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DCE87" w14:textId="77777777" w:rsidR="00AF1DC3" w:rsidRDefault="00AF1DC3" w:rsidP="00AF1DC3">
      <w:pPr>
        <w:jc w:val="center"/>
        <w:rPr>
          <w:rFonts w:ascii="Times New Roman" w:hAnsi="Times New Roman"/>
          <w:sz w:val="40"/>
          <w:szCs w:val="40"/>
        </w:rPr>
      </w:pPr>
      <w:bookmarkStart w:id="0" w:name="_Toc270077080"/>
      <w:bookmarkStart w:id="1" w:name="_GoBack"/>
      <w:bookmarkEnd w:id="1"/>
    </w:p>
    <w:p w14:paraId="38C8F8D2" w14:textId="77777777" w:rsidR="00AF1DC3" w:rsidRDefault="00AF1DC3" w:rsidP="00AF1DC3">
      <w:pPr>
        <w:jc w:val="center"/>
        <w:rPr>
          <w:rFonts w:ascii="Times New Roman" w:hAnsi="Times New Roman"/>
          <w:sz w:val="40"/>
          <w:szCs w:val="40"/>
        </w:rPr>
      </w:pPr>
    </w:p>
    <w:p w14:paraId="10FE59B9" w14:textId="77777777" w:rsidR="00AF1DC3" w:rsidRDefault="00AF1DC3" w:rsidP="00AF1DC3">
      <w:pPr>
        <w:jc w:val="center"/>
        <w:rPr>
          <w:rFonts w:ascii="Times New Roman" w:hAnsi="Times New Roman"/>
          <w:sz w:val="40"/>
          <w:szCs w:val="40"/>
        </w:rPr>
      </w:pPr>
    </w:p>
    <w:p w14:paraId="08C4C1FC" w14:textId="77777777" w:rsidR="00AF1DC3" w:rsidRDefault="00AF1DC3" w:rsidP="00AF1DC3">
      <w:pPr>
        <w:jc w:val="center"/>
        <w:rPr>
          <w:rFonts w:ascii="Times New Roman" w:hAnsi="Times New Roman"/>
          <w:sz w:val="40"/>
          <w:szCs w:val="40"/>
        </w:rPr>
      </w:pPr>
    </w:p>
    <w:p w14:paraId="7F52A7BA" w14:textId="77777777" w:rsidR="00AF1DC3" w:rsidRDefault="00AF1DC3" w:rsidP="00AF1DC3">
      <w:pPr>
        <w:jc w:val="center"/>
        <w:rPr>
          <w:rFonts w:ascii="Times New Roman" w:hAnsi="Times New Roman"/>
          <w:sz w:val="40"/>
          <w:szCs w:val="40"/>
        </w:rPr>
      </w:pPr>
    </w:p>
    <w:p w14:paraId="20F979D7" w14:textId="77777777" w:rsidR="00AF1DC3" w:rsidRDefault="00AF1DC3" w:rsidP="00AF1DC3">
      <w:pPr>
        <w:jc w:val="center"/>
        <w:rPr>
          <w:rFonts w:ascii="Times New Roman" w:hAnsi="Times New Roman"/>
          <w:sz w:val="40"/>
          <w:szCs w:val="40"/>
        </w:rPr>
      </w:pPr>
    </w:p>
    <w:p w14:paraId="1DC3FCE8" w14:textId="77777777" w:rsidR="00AF1DC3" w:rsidRDefault="00AF1DC3" w:rsidP="00AF1DC3">
      <w:pPr>
        <w:jc w:val="center"/>
        <w:rPr>
          <w:rFonts w:ascii="Times New Roman" w:hAnsi="Times New Roman"/>
          <w:sz w:val="40"/>
          <w:szCs w:val="40"/>
        </w:rPr>
      </w:pPr>
      <w:r>
        <w:rPr>
          <w:rFonts w:ascii="Times New Roman" w:hAnsi="Times New Roman"/>
          <w:sz w:val="40"/>
          <w:szCs w:val="40"/>
        </w:rPr>
        <w:t>Admissions Field Experience Handbook</w:t>
      </w:r>
    </w:p>
    <w:p w14:paraId="1D913D89" w14:textId="77777777" w:rsidR="00AF1DC3" w:rsidRDefault="00AF1DC3" w:rsidP="00AF1DC3">
      <w:pPr>
        <w:jc w:val="center"/>
        <w:rPr>
          <w:rFonts w:ascii="Times New Roman" w:hAnsi="Times New Roman"/>
          <w:sz w:val="40"/>
          <w:szCs w:val="40"/>
        </w:rPr>
      </w:pPr>
      <w:r>
        <w:rPr>
          <w:rFonts w:ascii="Times New Roman" w:hAnsi="Times New Roman"/>
          <w:sz w:val="40"/>
          <w:szCs w:val="40"/>
        </w:rPr>
        <w:t>EDU 307 Elementary</w:t>
      </w:r>
    </w:p>
    <w:p w14:paraId="67F27328" w14:textId="77777777" w:rsidR="00AF1DC3" w:rsidRDefault="00AF1DC3" w:rsidP="00AF1DC3">
      <w:pPr>
        <w:jc w:val="center"/>
        <w:rPr>
          <w:rFonts w:ascii="Times New Roman" w:hAnsi="Times New Roman"/>
          <w:sz w:val="40"/>
          <w:szCs w:val="40"/>
        </w:rPr>
      </w:pPr>
      <w:r>
        <w:rPr>
          <w:rFonts w:ascii="Times New Roman" w:hAnsi="Times New Roman"/>
          <w:sz w:val="40"/>
          <w:szCs w:val="40"/>
        </w:rPr>
        <w:t>EDU 309 Middle Grades</w:t>
      </w:r>
    </w:p>
    <w:p w14:paraId="5B38B3D3" w14:textId="77777777" w:rsidR="00AF1DC3" w:rsidRDefault="00AF1DC3" w:rsidP="00AF1DC3">
      <w:pPr>
        <w:jc w:val="center"/>
        <w:rPr>
          <w:rFonts w:ascii="Times New Roman" w:hAnsi="Times New Roman"/>
          <w:sz w:val="40"/>
          <w:szCs w:val="40"/>
        </w:rPr>
      </w:pPr>
      <w:r>
        <w:rPr>
          <w:rFonts w:ascii="Times New Roman" w:hAnsi="Times New Roman"/>
          <w:sz w:val="40"/>
          <w:szCs w:val="40"/>
        </w:rPr>
        <w:t>EDU 311 Secondary</w:t>
      </w:r>
    </w:p>
    <w:p w14:paraId="29578DE1" w14:textId="77777777" w:rsidR="00AF1DC3" w:rsidRDefault="00AF1DC3" w:rsidP="00AF1DC3">
      <w:pPr>
        <w:jc w:val="center"/>
        <w:rPr>
          <w:rFonts w:ascii="Times New Roman" w:hAnsi="Times New Roman"/>
          <w:sz w:val="40"/>
          <w:szCs w:val="40"/>
        </w:rPr>
      </w:pPr>
    </w:p>
    <w:p w14:paraId="1EEABD9E" w14:textId="77777777" w:rsidR="00AF1DC3" w:rsidRDefault="00AF1DC3" w:rsidP="00AF1DC3">
      <w:pPr>
        <w:jc w:val="center"/>
        <w:rPr>
          <w:rFonts w:ascii="Times New Roman" w:hAnsi="Times New Roman"/>
          <w:sz w:val="40"/>
          <w:szCs w:val="40"/>
        </w:rPr>
      </w:pPr>
    </w:p>
    <w:p w14:paraId="2E7917D0" w14:textId="77777777" w:rsidR="00AF1DC3" w:rsidRDefault="00AF1DC3" w:rsidP="00AF1DC3">
      <w:pPr>
        <w:jc w:val="center"/>
        <w:rPr>
          <w:rFonts w:ascii="Times New Roman" w:hAnsi="Times New Roman"/>
          <w:sz w:val="40"/>
          <w:szCs w:val="40"/>
        </w:rPr>
      </w:pPr>
    </w:p>
    <w:p w14:paraId="76934FFD" w14:textId="77777777" w:rsidR="00AF1DC3" w:rsidRDefault="00AF1DC3" w:rsidP="00AF1DC3">
      <w:pPr>
        <w:jc w:val="center"/>
        <w:rPr>
          <w:rFonts w:ascii="Times New Roman" w:hAnsi="Times New Roman"/>
          <w:sz w:val="40"/>
          <w:szCs w:val="40"/>
        </w:rPr>
      </w:pPr>
    </w:p>
    <w:p w14:paraId="0C709D6A" w14:textId="77777777" w:rsidR="00AF1DC3" w:rsidRDefault="00AF1DC3" w:rsidP="00AF1DC3">
      <w:pPr>
        <w:jc w:val="center"/>
        <w:rPr>
          <w:rFonts w:ascii="Times New Roman" w:hAnsi="Times New Roman"/>
          <w:sz w:val="40"/>
          <w:szCs w:val="40"/>
        </w:rPr>
      </w:pPr>
    </w:p>
    <w:p w14:paraId="5753B2C3" w14:textId="77777777" w:rsidR="00AF1DC3" w:rsidRDefault="00AF1DC3" w:rsidP="00AF1DC3">
      <w:pPr>
        <w:jc w:val="center"/>
        <w:rPr>
          <w:rFonts w:ascii="Times New Roman" w:hAnsi="Times New Roman"/>
          <w:sz w:val="40"/>
          <w:szCs w:val="40"/>
        </w:rPr>
      </w:pPr>
    </w:p>
    <w:p w14:paraId="40FDD914" w14:textId="77777777" w:rsidR="00AF1DC3" w:rsidRDefault="00AF1DC3" w:rsidP="00AF1DC3">
      <w:pPr>
        <w:jc w:val="center"/>
        <w:rPr>
          <w:rFonts w:ascii="Times New Roman" w:hAnsi="Times New Roman"/>
          <w:sz w:val="40"/>
          <w:szCs w:val="40"/>
        </w:rPr>
      </w:pPr>
    </w:p>
    <w:p w14:paraId="1FDCF6CA" w14:textId="77777777" w:rsidR="00072E89" w:rsidRDefault="00072E89" w:rsidP="00AF1DC3">
      <w:pPr>
        <w:jc w:val="center"/>
        <w:rPr>
          <w:rFonts w:ascii="Times New Roman" w:hAnsi="Times New Roman"/>
          <w:sz w:val="40"/>
          <w:szCs w:val="40"/>
        </w:rPr>
      </w:pPr>
    </w:p>
    <w:p w14:paraId="657D9FDE" w14:textId="74EAD0A9" w:rsidR="00AF1DC3" w:rsidRPr="00747B49" w:rsidRDefault="00747B49" w:rsidP="00AF1DC3">
      <w:pPr>
        <w:jc w:val="center"/>
        <w:rPr>
          <w:rFonts w:ascii="Times New Roman" w:hAnsi="Times New Roman"/>
          <w:sz w:val="20"/>
          <w:szCs w:val="20"/>
        </w:rPr>
      </w:pPr>
      <w:r>
        <w:rPr>
          <w:rFonts w:ascii="Times New Roman" w:hAnsi="Times New Roman"/>
          <w:sz w:val="20"/>
          <w:szCs w:val="20"/>
        </w:rPr>
        <w:t xml:space="preserve">Revised </w:t>
      </w:r>
      <w:r w:rsidR="00BA6F95">
        <w:rPr>
          <w:rFonts w:ascii="Times New Roman" w:hAnsi="Times New Roman"/>
          <w:sz w:val="20"/>
          <w:szCs w:val="20"/>
        </w:rPr>
        <w:t>Spring 2017</w:t>
      </w:r>
    </w:p>
    <w:p w14:paraId="1F6AEC0E" w14:textId="77777777" w:rsidR="00AF1DC3" w:rsidRPr="00E372EF" w:rsidRDefault="00A94640" w:rsidP="00AF1DC3">
      <w:pPr>
        <w:jc w:val="center"/>
        <w:rPr>
          <w:rFonts w:ascii="Times New Roman" w:hAnsi="Times New Roman"/>
          <w:sz w:val="40"/>
          <w:szCs w:val="40"/>
        </w:rPr>
      </w:pPr>
      <w:r>
        <w:rPr>
          <w:rFonts w:ascii="Times New Roman" w:hAnsi="Times New Roman"/>
          <w:sz w:val="40"/>
          <w:szCs w:val="40"/>
        </w:rPr>
        <w:lastRenderedPageBreak/>
        <w:t>T</w:t>
      </w:r>
      <w:r w:rsidR="00AF1DC3" w:rsidRPr="00E372EF">
        <w:rPr>
          <w:rFonts w:ascii="Times New Roman" w:hAnsi="Times New Roman"/>
          <w:sz w:val="40"/>
          <w:szCs w:val="40"/>
        </w:rPr>
        <w:t>able of Contents</w:t>
      </w:r>
    </w:p>
    <w:p w14:paraId="63EE97D8" w14:textId="77777777" w:rsidR="00AF1DC3" w:rsidRPr="002A386F" w:rsidRDefault="00AF1DC3" w:rsidP="00AF1DC3">
      <w:pPr>
        <w:rPr>
          <w:rFonts w:ascii="Times New Roman" w:hAnsi="Times New Roman"/>
          <w:sz w:val="36"/>
          <w:szCs w:val="36"/>
        </w:rPr>
      </w:pPr>
      <w:r w:rsidRPr="002A386F">
        <w:rPr>
          <w:rFonts w:ascii="Times New Roman" w:hAnsi="Times New Roman"/>
          <w:sz w:val="36"/>
          <w:szCs w:val="36"/>
        </w:rPr>
        <w:t xml:space="preserve">Introduction…………………………………….. </w:t>
      </w:r>
      <w:r w:rsidR="005C7402">
        <w:rPr>
          <w:rFonts w:ascii="Times New Roman" w:hAnsi="Times New Roman"/>
          <w:sz w:val="36"/>
          <w:szCs w:val="36"/>
        </w:rPr>
        <w:t>3</w:t>
      </w:r>
    </w:p>
    <w:p w14:paraId="5344339A" w14:textId="77777777" w:rsidR="00AF1DC3" w:rsidRPr="002A386F" w:rsidRDefault="00AF1DC3" w:rsidP="00AF1DC3">
      <w:pPr>
        <w:rPr>
          <w:rFonts w:ascii="Times New Roman" w:hAnsi="Times New Roman"/>
          <w:sz w:val="36"/>
          <w:szCs w:val="36"/>
        </w:rPr>
      </w:pPr>
      <w:r w:rsidRPr="002A386F">
        <w:rPr>
          <w:rFonts w:ascii="Times New Roman" w:hAnsi="Times New Roman"/>
          <w:sz w:val="36"/>
          <w:szCs w:val="36"/>
        </w:rPr>
        <w:t xml:space="preserve">Section 1: Conceptual </w:t>
      </w:r>
      <w:proofErr w:type="gramStart"/>
      <w:r w:rsidRPr="002A386F">
        <w:rPr>
          <w:rFonts w:ascii="Times New Roman" w:hAnsi="Times New Roman"/>
          <w:sz w:val="36"/>
          <w:szCs w:val="36"/>
        </w:rPr>
        <w:t>Framework ……………..</w:t>
      </w:r>
      <w:proofErr w:type="gramEnd"/>
      <w:r w:rsidRPr="002A386F">
        <w:rPr>
          <w:rFonts w:ascii="Times New Roman" w:hAnsi="Times New Roman"/>
          <w:sz w:val="36"/>
          <w:szCs w:val="36"/>
        </w:rPr>
        <w:t xml:space="preserve"> </w:t>
      </w:r>
      <w:r w:rsidR="005C7402">
        <w:rPr>
          <w:rFonts w:ascii="Times New Roman" w:hAnsi="Times New Roman"/>
          <w:sz w:val="36"/>
          <w:szCs w:val="36"/>
        </w:rPr>
        <w:t>4</w:t>
      </w:r>
    </w:p>
    <w:p w14:paraId="7A7C77A1" w14:textId="77777777" w:rsidR="002A386F" w:rsidRDefault="00AF1DC3" w:rsidP="00AF1DC3">
      <w:pPr>
        <w:rPr>
          <w:rFonts w:ascii="Times New Roman" w:hAnsi="Times New Roman"/>
          <w:sz w:val="36"/>
          <w:szCs w:val="36"/>
        </w:rPr>
      </w:pPr>
      <w:r w:rsidRPr="002A386F">
        <w:rPr>
          <w:rFonts w:ascii="Times New Roman" w:hAnsi="Times New Roman"/>
          <w:sz w:val="36"/>
          <w:szCs w:val="36"/>
        </w:rPr>
        <w:t xml:space="preserve">Section 2:  Roles &amp; Responsibilities of the </w:t>
      </w:r>
    </w:p>
    <w:p w14:paraId="14064FC8" w14:textId="77777777" w:rsidR="00AF1DC3" w:rsidRPr="002A386F" w:rsidRDefault="00AF1DC3" w:rsidP="00AF1DC3">
      <w:pPr>
        <w:rPr>
          <w:rFonts w:ascii="Times New Roman" w:hAnsi="Times New Roman"/>
          <w:sz w:val="36"/>
          <w:szCs w:val="36"/>
        </w:rPr>
      </w:pPr>
      <w:r w:rsidRPr="002A386F">
        <w:rPr>
          <w:rFonts w:ascii="Times New Roman" w:hAnsi="Times New Roman"/>
          <w:sz w:val="36"/>
          <w:szCs w:val="36"/>
        </w:rPr>
        <w:t xml:space="preserve">University &amp; Public </w:t>
      </w:r>
      <w:r w:rsidR="00A94640" w:rsidRPr="002A386F">
        <w:rPr>
          <w:rFonts w:ascii="Times New Roman" w:hAnsi="Times New Roman"/>
          <w:sz w:val="36"/>
          <w:szCs w:val="36"/>
        </w:rPr>
        <w:t>Schools ………………….</w:t>
      </w:r>
      <w:r w:rsidR="005C7402">
        <w:rPr>
          <w:rFonts w:ascii="Times New Roman" w:hAnsi="Times New Roman"/>
          <w:sz w:val="36"/>
          <w:szCs w:val="36"/>
        </w:rPr>
        <w:t>10</w:t>
      </w:r>
    </w:p>
    <w:p w14:paraId="512F5B89" w14:textId="77777777" w:rsidR="00AF1DC3" w:rsidRPr="002A386F" w:rsidRDefault="00AF1DC3" w:rsidP="00AF1DC3">
      <w:pPr>
        <w:rPr>
          <w:rFonts w:ascii="Times New Roman" w:hAnsi="Times New Roman"/>
          <w:sz w:val="36"/>
          <w:szCs w:val="36"/>
        </w:rPr>
      </w:pPr>
      <w:r w:rsidRPr="002A386F">
        <w:rPr>
          <w:rFonts w:ascii="Times New Roman" w:hAnsi="Times New Roman"/>
          <w:sz w:val="36"/>
          <w:szCs w:val="36"/>
        </w:rPr>
        <w:t xml:space="preserve">Section 3:  Roles &amp; Responsibilities of the </w:t>
      </w:r>
      <w:r w:rsidR="005C7402">
        <w:rPr>
          <w:rFonts w:ascii="Times New Roman" w:hAnsi="Times New Roman"/>
          <w:sz w:val="36"/>
          <w:szCs w:val="36"/>
        </w:rPr>
        <w:t>Teacher</w:t>
      </w:r>
      <w:r w:rsidR="002A386F" w:rsidRPr="002A386F">
        <w:rPr>
          <w:rFonts w:ascii="Times New Roman" w:hAnsi="Times New Roman"/>
          <w:sz w:val="36"/>
          <w:szCs w:val="36"/>
        </w:rPr>
        <w:t xml:space="preserve"> </w:t>
      </w:r>
      <w:r w:rsidR="005C7402">
        <w:rPr>
          <w:rFonts w:ascii="Times New Roman" w:hAnsi="Times New Roman"/>
          <w:sz w:val="36"/>
          <w:szCs w:val="36"/>
        </w:rPr>
        <w:t>Candidate</w:t>
      </w:r>
      <w:r w:rsidR="005C7402">
        <w:rPr>
          <w:rFonts w:ascii="Times New Roman" w:hAnsi="Times New Roman"/>
          <w:sz w:val="36"/>
          <w:szCs w:val="36"/>
        </w:rPr>
        <w:tab/>
      </w:r>
      <w:r w:rsidR="005C7402">
        <w:rPr>
          <w:rFonts w:ascii="Times New Roman" w:hAnsi="Times New Roman"/>
          <w:sz w:val="36"/>
          <w:szCs w:val="36"/>
        </w:rPr>
        <w:tab/>
      </w:r>
      <w:r w:rsidRPr="002A386F">
        <w:rPr>
          <w:rFonts w:ascii="Times New Roman" w:hAnsi="Times New Roman"/>
          <w:sz w:val="36"/>
          <w:szCs w:val="36"/>
        </w:rPr>
        <w:t>……………………………1</w:t>
      </w:r>
      <w:r w:rsidR="00A94640" w:rsidRPr="002A386F">
        <w:rPr>
          <w:rFonts w:ascii="Times New Roman" w:hAnsi="Times New Roman"/>
          <w:sz w:val="36"/>
          <w:szCs w:val="36"/>
        </w:rPr>
        <w:t>1</w:t>
      </w:r>
    </w:p>
    <w:p w14:paraId="20D7733C" w14:textId="77777777" w:rsidR="00A94640" w:rsidRPr="002A386F" w:rsidRDefault="00A94640" w:rsidP="00AF1DC3">
      <w:pPr>
        <w:rPr>
          <w:rFonts w:ascii="Times New Roman" w:hAnsi="Times New Roman"/>
          <w:sz w:val="36"/>
          <w:szCs w:val="36"/>
        </w:rPr>
      </w:pPr>
      <w:r w:rsidRPr="002A386F">
        <w:rPr>
          <w:rFonts w:ascii="Times New Roman" w:hAnsi="Times New Roman"/>
          <w:sz w:val="36"/>
          <w:szCs w:val="36"/>
        </w:rPr>
        <w:t xml:space="preserve">Section 4: Course </w:t>
      </w:r>
      <w:proofErr w:type="gramStart"/>
      <w:r w:rsidRPr="002A386F">
        <w:rPr>
          <w:rFonts w:ascii="Times New Roman" w:hAnsi="Times New Roman"/>
          <w:sz w:val="36"/>
          <w:szCs w:val="36"/>
        </w:rPr>
        <w:t>Assessment ………………..</w:t>
      </w:r>
      <w:proofErr w:type="gramEnd"/>
      <w:r w:rsidRPr="002A386F">
        <w:rPr>
          <w:rFonts w:ascii="Times New Roman" w:hAnsi="Times New Roman"/>
          <w:sz w:val="36"/>
          <w:szCs w:val="36"/>
        </w:rPr>
        <w:t>1</w:t>
      </w:r>
      <w:r w:rsidR="005C7402">
        <w:rPr>
          <w:rFonts w:ascii="Times New Roman" w:hAnsi="Times New Roman"/>
          <w:sz w:val="36"/>
          <w:szCs w:val="36"/>
        </w:rPr>
        <w:t>4</w:t>
      </w:r>
    </w:p>
    <w:p w14:paraId="046C7DD2" w14:textId="77777777" w:rsidR="00AF1DC3" w:rsidRPr="002A386F" w:rsidRDefault="00AF1DC3" w:rsidP="00AF1DC3">
      <w:pPr>
        <w:rPr>
          <w:rFonts w:ascii="Times New Roman" w:hAnsi="Times New Roman"/>
          <w:sz w:val="36"/>
          <w:szCs w:val="36"/>
        </w:rPr>
      </w:pPr>
      <w:r w:rsidRPr="002A386F">
        <w:rPr>
          <w:rFonts w:ascii="Times New Roman" w:hAnsi="Times New Roman"/>
          <w:sz w:val="36"/>
          <w:szCs w:val="36"/>
        </w:rPr>
        <w:t xml:space="preserve">APPENDIX </w:t>
      </w:r>
      <w:r w:rsidR="00A94640" w:rsidRPr="002A386F">
        <w:rPr>
          <w:rFonts w:ascii="Times New Roman" w:hAnsi="Times New Roman"/>
          <w:sz w:val="36"/>
          <w:szCs w:val="36"/>
        </w:rPr>
        <w:t xml:space="preserve">  </w:t>
      </w:r>
      <w:r w:rsidRPr="002A386F">
        <w:rPr>
          <w:rFonts w:ascii="Times New Roman" w:hAnsi="Times New Roman"/>
          <w:sz w:val="36"/>
          <w:szCs w:val="36"/>
        </w:rPr>
        <w:t>…………………………………</w:t>
      </w:r>
      <w:r w:rsidR="00A94640" w:rsidRPr="002A386F">
        <w:rPr>
          <w:rFonts w:ascii="Times New Roman" w:hAnsi="Times New Roman"/>
          <w:sz w:val="36"/>
          <w:szCs w:val="36"/>
        </w:rPr>
        <w:t>1</w:t>
      </w:r>
      <w:r w:rsidR="005C7402">
        <w:rPr>
          <w:rFonts w:ascii="Times New Roman" w:hAnsi="Times New Roman"/>
          <w:sz w:val="36"/>
          <w:szCs w:val="36"/>
        </w:rPr>
        <w:t>8</w:t>
      </w:r>
    </w:p>
    <w:p w14:paraId="51239D88" w14:textId="77777777" w:rsidR="00AF1DC3" w:rsidRDefault="00AF1DC3" w:rsidP="00AF1DC3">
      <w:pPr>
        <w:pStyle w:val="BodyText"/>
        <w:tabs>
          <w:tab w:val="left" w:pos="7200"/>
        </w:tabs>
        <w:rPr>
          <w:rFonts w:ascii="Calibri" w:hAnsi="Calibri"/>
          <w:b/>
          <w:szCs w:val="22"/>
        </w:rPr>
      </w:pPr>
    </w:p>
    <w:p w14:paraId="5E5F45BE" w14:textId="77777777" w:rsidR="00AF1DC3" w:rsidRDefault="00AF1DC3" w:rsidP="00AF1DC3">
      <w:pPr>
        <w:pStyle w:val="BodyText"/>
        <w:tabs>
          <w:tab w:val="left" w:pos="7200"/>
        </w:tabs>
        <w:rPr>
          <w:rFonts w:ascii="Calibri" w:hAnsi="Calibri"/>
          <w:b/>
          <w:szCs w:val="22"/>
        </w:rPr>
      </w:pPr>
    </w:p>
    <w:p w14:paraId="080373FA" w14:textId="77777777" w:rsidR="00AF1DC3" w:rsidRDefault="00AF1DC3" w:rsidP="00AF1DC3">
      <w:pPr>
        <w:pStyle w:val="BodyText"/>
        <w:tabs>
          <w:tab w:val="left" w:pos="7200"/>
        </w:tabs>
        <w:rPr>
          <w:rFonts w:ascii="Calibri" w:hAnsi="Calibri"/>
          <w:b/>
          <w:szCs w:val="22"/>
        </w:rPr>
      </w:pPr>
    </w:p>
    <w:p w14:paraId="0784EB28" w14:textId="77777777" w:rsidR="00AF1DC3" w:rsidRDefault="00AF1DC3" w:rsidP="00AF1DC3">
      <w:pPr>
        <w:pStyle w:val="BodyText"/>
        <w:tabs>
          <w:tab w:val="left" w:pos="7200"/>
        </w:tabs>
        <w:rPr>
          <w:rFonts w:ascii="Calibri" w:hAnsi="Calibri"/>
          <w:b/>
          <w:szCs w:val="22"/>
        </w:rPr>
      </w:pPr>
    </w:p>
    <w:p w14:paraId="113E0CE4" w14:textId="77777777" w:rsidR="00AF1DC3" w:rsidRDefault="00AF1DC3" w:rsidP="00AF1DC3">
      <w:pPr>
        <w:pStyle w:val="BodyText"/>
        <w:tabs>
          <w:tab w:val="left" w:pos="7200"/>
        </w:tabs>
        <w:rPr>
          <w:rFonts w:ascii="Calibri" w:hAnsi="Calibri"/>
          <w:b/>
          <w:szCs w:val="22"/>
        </w:rPr>
      </w:pPr>
    </w:p>
    <w:p w14:paraId="14813284" w14:textId="77777777" w:rsidR="00AF1DC3" w:rsidRDefault="00AF1DC3" w:rsidP="00AF1DC3">
      <w:pPr>
        <w:pStyle w:val="BodyText"/>
        <w:tabs>
          <w:tab w:val="left" w:pos="7200"/>
        </w:tabs>
        <w:rPr>
          <w:rFonts w:ascii="Calibri" w:hAnsi="Calibri"/>
          <w:b/>
          <w:szCs w:val="22"/>
        </w:rPr>
      </w:pPr>
    </w:p>
    <w:p w14:paraId="3B7BA175" w14:textId="77777777" w:rsidR="00AF1DC3" w:rsidRDefault="00AF1DC3" w:rsidP="00AF1DC3">
      <w:pPr>
        <w:pStyle w:val="BodyText"/>
        <w:tabs>
          <w:tab w:val="left" w:pos="7200"/>
        </w:tabs>
        <w:rPr>
          <w:rFonts w:ascii="Calibri" w:hAnsi="Calibri"/>
          <w:b/>
          <w:szCs w:val="22"/>
        </w:rPr>
      </w:pPr>
    </w:p>
    <w:p w14:paraId="10EDE57E" w14:textId="77777777" w:rsidR="00AF1DC3" w:rsidRDefault="00AF1DC3" w:rsidP="00AF1DC3">
      <w:pPr>
        <w:pStyle w:val="BodyText"/>
        <w:tabs>
          <w:tab w:val="left" w:pos="7200"/>
        </w:tabs>
        <w:rPr>
          <w:rFonts w:ascii="Calibri" w:hAnsi="Calibri"/>
          <w:b/>
          <w:szCs w:val="22"/>
        </w:rPr>
      </w:pPr>
    </w:p>
    <w:p w14:paraId="1189BA0A" w14:textId="77777777" w:rsidR="00AF1DC3" w:rsidRDefault="00AF1DC3" w:rsidP="00AF1DC3">
      <w:pPr>
        <w:pStyle w:val="BodyText"/>
        <w:tabs>
          <w:tab w:val="left" w:pos="7200"/>
        </w:tabs>
        <w:rPr>
          <w:rFonts w:ascii="Calibri" w:hAnsi="Calibri"/>
          <w:b/>
          <w:szCs w:val="22"/>
        </w:rPr>
      </w:pPr>
    </w:p>
    <w:p w14:paraId="6BB2CC00" w14:textId="77777777" w:rsidR="00AF1DC3" w:rsidRDefault="00AF1DC3" w:rsidP="00AF1DC3">
      <w:pPr>
        <w:pStyle w:val="BodyText"/>
        <w:tabs>
          <w:tab w:val="left" w:pos="7200"/>
        </w:tabs>
        <w:rPr>
          <w:rFonts w:ascii="Calibri" w:hAnsi="Calibri"/>
          <w:b/>
          <w:szCs w:val="22"/>
        </w:rPr>
      </w:pPr>
    </w:p>
    <w:p w14:paraId="454908F2" w14:textId="77777777" w:rsidR="00A94640" w:rsidRDefault="00A94640" w:rsidP="00AF1DC3">
      <w:pPr>
        <w:pStyle w:val="BodyText"/>
        <w:tabs>
          <w:tab w:val="left" w:pos="7200"/>
        </w:tabs>
        <w:rPr>
          <w:rFonts w:ascii="Calibri" w:hAnsi="Calibri"/>
          <w:b/>
          <w:szCs w:val="22"/>
        </w:rPr>
      </w:pPr>
    </w:p>
    <w:p w14:paraId="1DE909F4" w14:textId="77777777" w:rsidR="00A94640" w:rsidRDefault="00A94640" w:rsidP="00AF1DC3">
      <w:pPr>
        <w:pStyle w:val="BodyText"/>
        <w:tabs>
          <w:tab w:val="left" w:pos="7200"/>
        </w:tabs>
        <w:rPr>
          <w:rFonts w:ascii="Calibri" w:hAnsi="Calibri"/>
          <w:b/>
          <w:szCs w:val="22"/>
        </w:rPr>
      </w:pPr>
    </w:p>
    <w:p w14:paraId="102F878C" w14:textId="77777777" w:rsidR="00A94640" w:rsidRDefault="00A94640" w:rsidP="00AF1DC3">
      <w:pPr>
        <w:pStyle w:val="BodyText"/>
        <w:tabs>
          <w:tab w:val="left" w:pos="7200"/>
        </w:tabs>
        <w:rPr>
          <w:rFonts w:ascii="Calibri" w:hAnsi="Calibri"/>
          <w:b/>
          <w:szCs w:val="22"/>
        </w:rPr>
      </w:pPr>
    </w:p>
    <w:p w14:paraId="0A6FB84A" w14:textId="77777777" w:rsidR="00A94640" w:rsidRDefault="00A94640" w:rsidP="00AF1DC3">
      <w:pPr>
        <w:pStyle w:val="BodyText"/>
        <w:tabs>
          <w:tab w:val="left" w:pos="7200"/>
        </w:tabs>
        <w:rPr>
          <w:rFonts w:ascii="Calibri" w:hAnsi="Calibri"/>
          <w:b/>
          <w:szCs w:val="22"/>
        </w:rPr>
      </w:pPr>
    </w:p>
    <w:p w14:paraId="7AFDABB9" w14:textId="77777777" w:rsidR="00A94640" w:rsidRDefault="00A94640" w:rsidP="00AF1DC3">
      <w:pPr>
        <w:pStyle w:val="BodyText"/>
        <w:tabs>
          <w:tab w:val="left" w:pos="7200"/>
        </w:tabs>
        <w:rPr>
          <w:rFonts w:ascii="Calibri" w:hAnsi="Calibri"/>
          <w:b/>
          <w:szCs w:val="22"/>
        </w:rPr>
      </w:pPr>
    </w:p>
    <w:p w14:paraId="70B1C4ED" w14:textId="77777777" w:rsidR="00A94640" w:rsidRDefault="00A94640" w:rsidP="00AF1DC3">
      <w:pPr>
        <w:pStyle w:val="BodyText"/>
        <w:tabs>
          <w:tab w:val="left" w:pos="7200"/>
        </w:tabs>
        <w:rPr>
          <w:rFonts w:ascii="Calibri" w:hAnsi="Calibri"/>
          <w:b/>
          <w:szCs w:val="22"/>
        </w:rPr>
      </w:pPr>
    </w:p>
    <w:p w14:paraId="6EDCA783" w14:textId="77777777" w:rsidR="00A94640" w:rsidRDefault="00A94640" w:rsidP="00AF1DC3">
      <w:pPr>
        <w:pStyle w:val="BodyText"/>
        <w:tabs>
          <w:tab w:val="left" w:pos="7200"/>
        </w:tabs>
        <w:rPr>
          <w:rFonts w:ascii="Calibri" w:hAnsi="Calibri"/>
          <w:b/>
          <w:szCs w:val="22"/>
        </w:rPr>
      </w:pPr>
    </w:p>
    <w:p w14:paraId="221350B1" w14:textId="77777777" w:rsidR="00A94640" w:rsidRDefault="00A94640" w:rsidP="00AF1DC3">
      <w:pPr>
        <w:pStyle w:val="BodyText"/>
        <w:tabs>
          <w:tab w:val="left" w:pos="7200"/>
        </w:tabs>
        <w:rPr>
          <w:rFonts w:ascii="Calibri" w:hAnsi="Calibri"/>
          <w:b/>
          <w:szCs w:val="22"/>
        </w:rPr>
      </w:pPr>
    </w:p>
    <w:p w14:paraId="5A0B52C4" w14:textId="77777777" w:rsidR="00A94640" w:rsidRDefault="00A94640" w:rsidP="00AF1DC3">
      <w:pPr>
        <w:pStyle w:val="BodyText"/>
        <w:tabs>
          <w:tab w:val="left" w:pos="7200"/>
        </w:tabs>
        <w:rPr>
          <w:rFonts w:ascii="Calibri" w:hAnsi="Calibri"/>
          <w:b/>
          <w:szCs w:val="22"/>
        </w:rPr>
      </w:pPr>
    </w:p>
    <w:p w14:paraId="7F731971" w14:textId="77777777" w:rsidR="00A94640" w:rsidRDefault="00A94640" w:rsidP="00AF1DC3">
      <w:pPr>
        <w:pStyle w:val="BodyText"/>
        <w:tabs>
          <w:tab w:val="left" w:pos="7200"/>
        </w:tabs>
        <w:rPr>
          <w:rFonts w:ascii="Calibri" w:hAnsi="Calibri"/>
          <w:b/>
          <w:szCs w:val="22"/>
        </w:rPr>
      </w:pPr>
    </w:p>
    <w:p w14:paraId="7DA407FF" w14:textId="77777777" w:rsidR="00A94640" w:rsidRDefault="00A94640" w:rsidP="00AF1DC3">
      <w:pPr>
        <w:pStyle w:val="BodyText"/>
        <w:tabs>
          <w:tab w:val="left" w:pos="7200"/>
        </w:tabs>
        <w:rPr>
          <w:rFonts w:ascii="Calibri" w:hAnsi="Calibri"/>
          <w:b/>
          <w:szCs w:val="22"/>
        </w:rPr>
      </w:pPr>
    </w:p>
    <w:p w14:paraId="18D3BCE5" w14:textId="77777777" w:rsidR="00A94640" w:rsidRDefault="00A94640" w:rsidP="00AF1DC3">
      <w:pPr>
        <w:pStyle w:val="BodyText"/>
        <w:tabs>
          <w:tab w:val="left" w:pos="7200"/>
        </w:tabs>
        <w:rPr>
          <w:rFonts w:ascii="Calibri" w:hAnsi="Calibri"/>
          <w:b/>
          <w:szCs w:val="22"/>
        </w:rPr>
      </w:pPr>
    </w:p>
    <w:p w14:paraId="0E026F64" w14:textId="77777777" w:rsidR="00A94640" w:rsidRDefault="00A94640" w:rsidP="00AF1DC3">
      <w:pPr>
        <w:pStyle w:val="BodyText"/>
        <w:tabs>
          <w:tab w:val="left" w:pos="7200"/>
        </w:tabs>
        <w:rPr>
          <w:rFonts w:ascii="Calibri" w:hAnsi="Calibri"/>
          <w:b/>
          <w:szCs w:val="22"/>
        </w:rPr>
      </w:pPr>
    </w:p>
    <w:p w14:paraId="0E780CC6" w14:textId="77777777" w:rsidR="00A94640" w:rsidRDefault="00A94640" w:rsidP="00AF1DC3">
      <w:pPr>
        <w:pStyle w:val="BodyText"/>
        <w:tabs>
          <w:tab w:val="left" w:pos="7200"/>
        </w:tabs>
        <w:rPr>
          <w:rFonts w:ascii="Calibri" w:hAnsi="Calibri"/>
          <w:b/>
          <w:szCs w:val="22"/>
        </w:rPr>
      </w:pPr>
    </w:p>
    <w:p w14:paraId="2E8EB94F" w14:textId="77777777" w:rsidR="00A94640" w:rsidRDefault="00A94640" w:rsidP="00AF1DC3">
      <w:pPr>
        <w:pStyle w:val="BodyText"/>
        <w:tabs>
          <w:tab w:val="left" w:pos="7200"/>
        </w:tabs>
        <w:rPr>
          <w:rFonts w:ascii="Calibri" w:hAnsi="Calibri"/>
          <w:b/>
          <w:szCs w:val="22"/>
        </w:rPr>
      </w:pPr>
    </w:p>
    <w:p w14:paraId="3467DA13" w14:textId="77777777" w:rsidR="00AF1DC3" w:rsidRDefault="00AF1DC3" w:rsidP="00AF1DC3">
      <w:pPr>
        <w:pStyle w:val="BodyText"/>
        <w:tabs>
          <w:tab w:val="left" w:pos="7200"/>
        </w:tabs>
        <w:rPr>
          <w:rFonts w:ascii="Calibri" w:hAnsi="Calibri"/>
          <w:b/>
          <w:szCs w:val="22"/>
        </w:rPr>
      </w:pPr>
    </w:p>
    <w:p w14:paraId="0F25E498" w14:textId="77777777" w:rsidR="002A386F" w:rsidRDefault="002A386F" w:rsidP="002A386F">
      <w:pPr>
        <w:pStyle w:val="BodyText"/>
        <w:tabs>
          <w:tab w:val="left" w:pos="7200"/>
        </w:tabs>
        <w:rPr>
          <w:rFonts w:ascii="Times New Roman" w:hAnsi="Times New Roman"/>
          <w:b/>
          <w:sz w:val="24"/>
          <w:szCs w:val="24"/>
        </w:rPr>
      </w:pPr>
    </w:p>
    <w:p w14:paraId="3BBF5EF4" w14:textId="77777777" w:rsidR="00AF1DC3" w:rsidRPr="002A386F" w:rsidRDefault="005912ED" w:rsidP="002A386F">
      <w:pPr>
        <w:pStyle w:val="BodyText"/>
        <w:tabs>
          <w:tab w:val="left" w:pos="7200"/>
        </w:tabs>
        <w:rPr>
          <w:rFonts w:ascii="Times New Roman" w:hAnsi="Times New Roman"/>
          <w:b/>
          <w:sz w:val="24"/>
          <w:szCs w:val="24"/>
        </w:rPr>
      </w:pPr>
      <w:r w:rsidRPr="002A386F">
        <w:rPr>
          <w:rFonts w:ascii="Times New Roman" w:hAnsi="Times New Roman"/>
          <w:b/>
          <w:sz w:val="24"/>
          <w:szCs w:val="24"/>
        </w:rPr>
        <w:lastRenderedPageBreak/>
        <w:t>I</w:t>
      </w:r>
      <w:r w:rsidR="00AF1DC3" w:rsidRPr="002A386F">
        <w:rPr>
          <w:rFonts w:ascii="Times New Roman" w:hAnsi="Times New Roman"/>
          <w:b/>
          <w:sz w:val="24"/>
          <w:szCs w:val="24"/>
        </w:rPr>
        <w:t>NTRODUCTION</w:t>
      </w:r>
      <w:r w:rsidR="00AF1DC3" w:rsidRPr="002A386F">
        <w:rPr>
          <w:rFonts w:ascii="Times New Roman" w:hAnsi="Times New Roman"/>
          <w:b/>
          <w:sz w:val="24"/>
          <w:szCs w:val="24"/>
        </w:rPr>
        <w:fldChar w:fldCharType="begin"/>
      </w:r>
      <w:r w:rsidR="00AF1DC3" w:rsidRPr="002A386F">
        <w:rPr>
          <w:rFonts w:ascii="Times New Roman" w:hAnsi="Times New Roman"/>
          <w:sz w:val="24"/>
          <w:szCs w:val="24"/>
        </w:rPr>
        <w:instrText xml:space="preserve"> TC "</w:instrText>
      </w:r>
      <w:bookmarkStart w:id="2" w:name="_Toc140635514"/>
      <w:bookmarkStart w:id="3" w:name="_Toc140635640"/>
      <w:bookmarkStart w:id="4" w:name="_Toc140636084"/>
      <w:bookmarkStart w:id="5" w:name="_Toc140636206"/>
      <w:bookmarkStart w:id="6" w:name="_Toc140637038"/>
      <w:bookmarkStart w:id="7" w:name="_Toc140637967"/>
      <w:bookmarkStart w:id="8" w:name="_Toc140638810"/>
      <w:bookmarkStart w:id="9" w:name="_Toc140640248"/>
      <w:bookmarkStart w:id="10" w:name="_Toc140640987"/>
      <w:bookmarkStart w:id="11" w:name="_Toc140641125"/>
      <w:bookmarkStart w:id="12" w:name="_Toc140648914"/>
      <w:bookmarkStart w:id="13" w:name="_Toc140649581"/>
      <w:bookmarkStart w:id="14" w:name="_Toc140649644"/>
      <w:bookmarkStart w:id="15" w:name="_Toc140652880"/>
      <w:bookmarkStart w:id="16" w:name="_Toc140653146"/>
      <w:bookmarkStart w:id="17" w:name="_Toc140653203"/>
      <w:bookmarkStart w:id="18" w:name="_Toc140653352"/>
      <w:bookmarkStart w:id="19" w:name="_Toc140653525"/>
      <w:bookmarkStart w:id="20" w:name="_Toc17278350"/>
      <w:bookmarkStart w:id="21" w:name="_Toc143657344"/>
      <w:bookmarkStart w:id="22" w:name="_Toc143658452"/>
      <w:r w:rsidR="00AF1DC3" w:rsidRPr="002A386F">
        <w:rPr>
          <w:rFonts w:ascii="Times New Roman" w:hAnsi="Times New Roman"/>
          <w:b/>
          <w:sz w:val="24"/>
          <w:szCs w:val="24"/>
        </w:rPr>
        <w:instrText>INTRODUCTION</w:instrTex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AF1DC3" w:rsidRPr="002A386F">
        <w:rPr>
          <w:rFonts w:ascii="Times New Roman" w:hAnsi="Times New Roman"/>
          <w:sz w:val="24"/>
          <w:szCs w:val="24"/>
        </w:rPr>
        <w:instrText xml:space="preserve">" \f C \l "2" </w:instrText>
      </w:r>
      <w:r w:rsidR="00AF1DC3" w:rsidRPr="002A386F">
        <w:rPr>
          <w:rFonts w:ascii="Times New Roman" w:hAnsi="Times New Roman"/>
          <w:b/>
          <w:sz w:val="24"/>
          <w:szCs w:val="24"/>
        </w:rPr>
        <w:fldChar w:fldCharType="end"/>
      </w:r>
    </w:p>
    <w:p w14:paraId="37AA9846" w14:textId="77777777" w:rsidR="00AF1DC3" w:rsidRPr="002A386F" w:rsidRDefault="00AF1DC3" w:rsidP="002A386F">
      <w:pPr>
        <w:pStyle w:val="BodyText"/>
        <w:tabs>
          <w:tab w:val="left" w:pos="7200"/>
        </w:tabs>
        <w:ind w:left="90"/>
        <w:rPr>
          <w:rFonts w:ascii="Times New Roman" w:hAnsi="Times New Roman"/>
          <w:b/>
          <w:sz w:val="24"/>
          <w:szCs w:val="24"/>
        </w:rPr>
      </w:pPr>
    </w:p>
    <w:p w14:paraId="26A082E8" w14:textId="4B4EDADD" w:rsidR="00AF1DC3" w:rsidRPr="002A386F" w:rsidRDefault="00AF1DC3" w:rsidP="00953F92">
      <w:pPr>
        <w:pStyle w:val="BodyText"/>
        <w:ind w:left="90"/>
        <w:rPr>
          <w:rFonts w:ascii="Times New Roman" w:hAnsi="Times New Roman"/>
          <w:sz w:val="24"/>
          <w:szCs w:val="24"/>
        </w:rPr>
      </w:pPr>
      <w:r w:rsidRPr="002A386F">
        <w:rPr>
          <w:rFonts w:ascii="Times New Roman" w:hAnsi="Times New Roman"/>
          <w:sz w:val="24"/>
          <w:szCs w:val="24"/>
        </w:rPr>
        <w:t xml:space="preserve">This Admission </w:t>
      </w:r>
      <w:r w:rsidR="00747B49" w:rsidRPr="002A386F">
        <w:rPr>
          <w:rFonts w:ascii="Times New Roman" w:hAnsi="Times New Roman"/>
          <w:sz w:val="24"/>
          <w:szCs w:val="24"/>
        </w:rPr>
        <w:t>Field Experience</w:t>
      </w:r>
      <w:r w:rsidRPr="002A386F">
        <w:rPr>
          <w:rFonts w:ascii="Times New Roman" w:hAnsi="Times New Roman"/>
          <w:sz w:val="24"/>
          <w:szCs w:val="24"/>
        </w:rPr>
        <w:t xml:space="preserve"> Handbook is designed as a resource for Admission </w:t>
      </w:r>
      <w:r w:rsidR="00747B49" w:rsidRPr="002A386F">
        <w:rPr>
          <w:rFonts w:ascii="Times New Roman" w:hAnsi="Times New Roman"/>
          <w:sz w:val="24"/>
          <w:szCs w:val="24"/>
        </w:rPr>
        <w:t>Field Experience</w:t>
      </w:r>
      <w:r w:rsidRPr="002A386F">
        <w:rPr>
          <w:rFonts w:ascii="Times New Roman" w:hAnsi="Times New Roman"/>
          <w:sz w:val="24"/>
          <w:szCs w:val="24"/>
        </w:rPr>
        <w:t xml:space="preserve"> students, </w:t>
      </w:r>
      <w:r w:rsidR="006735A3">
        <w:rPr>
          <w:rFonts w:ascii="Times New Roman" w:hAnsi="Times New Roman"/>
          <w:sz w:val="24"/>
          <w:szCs w:val="24"/>
        </w:rPr>
        <w:t>PK-12 Clinical Educators</w:t>
      </w:r>
      <w:r w:rsidRPr="002A386F">
        <w:rPr>
          <w:rFonts w:ascii="Times New Roman" w:hAnsi="Times New Roman"/>
          <w:sz w:val="24"/>
          <w:szCs w:val="24"/>
        </w:rPr>
        <w:t xml:space="preserve">, and </w:t>
      </w:r>
      <w:r w:rsidR="006735A3">
        <w:rPr>
          <w:rFonts w:ascii="Times New Roman" w:hAnsi="Times New Roman"/>
          <w:sz w:val="24"/>
          <w:szCs w:val="24"/>
        </w:rPr>
        <w:t>University Clinical Supervisor</w:t>
      </w:r>
      <w:r w:rsidRPr="002A386F">
        <w:rPr>
          <w:rFonts w:ascii="Times New Roman" w:hAnsi="Times New Roman"/>
          <w:sz w:val="24"/>
          <w:szCs w:val="24"/>
        </w:rPr>
        <w:t>.  The material in this handbook is designed to facilitate the field experience, providing details about policies, procedures, assignments, and evaluation.</w:t>
      </w:r>
    </w:p>
    <w:p w14:paraId="76CAD113" w14:textId="77777777" w:rsidR="00AF1DC3" w:rsidRPr="002A386F" w:rsidRDefault="00AF1DC3" w:rsidP="00953F92">
      <w:pPr>
        <w:pStyle w:val="BodyText"/>
        <w:rPr>
          <w:rFonts w:ascii="Times New Roman" w:hAnsi="Times New Roman"/>
          <w:sz w:val="24"/>
          <w:szCs w:val="24"/>
        </w:rPr>
      </w:pPr>
    </w:p>
    <w:p w14:paraId="5DC3BB17" w14:textId="4E5B3DAC" w:rsidR="00AF1DC3" w:rsidRPr="002A386F" w:rsidRDefault="00AF1DC3" w:rsidP="00953F92">
      <w:pPr>
        <w:pStyle w:val="BodyText"/>
        <w:ind w:left="90"/>
        <w:rPr>
          <w:rFonts w:ascii="Times New Roman" w:hAnsi="Times New Roman"/>
          <w:sz w:val="24"/>
          <w:szCs w:val="24"/>
        </w:rPr>
      </w:pPr>
      <w:r w:rsidRPr="002A386F">
        <w:rPr>
          <w:rFonts w:ascii="Times New Roman" w:hAnsi="Times New Roman"/>
          <w:sz w:val="24"/>
          <w:szCs w:val="24"/>
        </w:rPr>
        <w:t>The College of Education and Human Services at N</w:t>
      </w:r>
      <w:r w:rsidR="00747B49" w:rsidRPr="002A386F">
        <w:rPr>
          <w:rFonts w:ascii="Times New Roman" w:hAnsi="Times New Roman"/>
          <w:sz w:val="24"/>
          <w:szCs w:val="24"/>
        </w:rPr>
        <w:t xml:space="preserve">orthern </w:t>
      </w:r>
      <w:r w:rsidRPr="002A386F">
        <w:rPr>
          <w:rFonts w:ascii="Times New Roman" w:hAnsi="Times New Roman"/>
          <w:sz w:val="24"/>
          <w:szCs w:val="24"/>
        </w:rPr>
        <w:t>K</w:t>
      </w:r>
      <w:r w:rsidR="00747B49" w:rsidRPr="002A386F">
        <w:rPr>
          <w:rFonts w:ascii="Times New Roman" w:hAnsi="Times New Roman"/>
          <w:sz w:val="24"/>
          <w:szCs w:val="24"/>
        </w:rPr>
        <w:t xml:space="preserve">entucky </w:t>
      </w:r>
      <w:r w:rsidRPr="002A386F">
        <w:rPr>
          <w:rFonts w:ascii="Times New Roman" w:hAnsi="Times New Roman"/>
          <w:sz w:val="24"/>
          <w:szCs w:val="24"/>
        </w:rPr>
        <w:t>U</w:t>
      </w:r>
      <w:r w:rsidR="00747B49" w:rsidRPr="002A386F">
        <w:rPr>
          <w:rFonts w:ascii="Times New Roman" w:hAnsi="Times New Roman"/>
          <w:sz w:val="24"/>
          <w:szCs w:val="24"/>
        </w:rPr>
        <w:t>niversity (NKU)</w:t>
      </w:r>
      <w:r w:rsidRPr="002A386F">
        <w:rPr>
          <w:rFonts w:ascii="Times New Roman" w:hAnsi="Times New Roman"/>
          <w:sz w:val="24"/>
          <w:szCs w:val="24"/>
        </w:rPr>
        <w:t xml:space="preserve"> attempts to provide the teacher candidate with the best possible field experience.  To ensure this, the teacher candidates are assigned to local public schools under the direction of qualified teachers, who are recommended by appropriate school officials, and who work closely with the </w:t>
      </w:r>
      <w:r w:rsidR="006735A3">
        <w:rPr>
          <w:rFonts w:ascii="Times New Roman" w:hAnsi="Times New Roman"/>
          <w:sz w:val="24"/>
          <w:szCs w:val="24"/>
        </w:rPr>
        <w:t>University Clinical Supervisor</w:t>
      </w:r>
      <w:r w:rsidRPr="002A386F">
        <w:rPr>
          <w:rFonts w:ascii="Times New Roman" w:hAnsi="Times New Roman"/>
          <w:sz w:val="24"/>
          <w:szCs w:val="24"/>
        </w:rPr>
        <w:t>.</w:t>
      </w:r>
    </w:p>
    <w:p w14:paraId="38ED3E7E" w14:textId="77777777" w:rsidR="00AF1DC3" w:rsidRPr="002A386F" w:rsidRDefault="00AF1DC3" w:rsidP="00953F92">
      <w:pPr>
        <w:pStyle w:val="BodyText"/>
        <w:ind w:left="90"/>
        <w:rPr>
          <w:rFonts w:ascii="Times New Roman" w:hAnsi="Times New Roman"/>
          <w:sz w:val="24"/>
          <w:szCs w:val="24"/>
        </w:rPr>
      </w:pPr>
    </w:p>
    <w:p w14:paraId="00833926" w14:textId="432F8387" w:rsidR="00AF1DC3" w:rsidRPr="002A386F" w:rsidRDefault="00AF1DC3" w:rsidP="00953F92">
      <w:pPr>
        <w:pStyle w:val="BodyText"/>
        <w:ind w:left="90"/>
        <w:rPr>
          <w:rFonts w:ascii="Times New Roman" w:hAnsi="Times New Roman"/>
          <w:sz w:val="24"/>
          <w:szCs w:val="24"/>
        </w:rPr>
      </w:pPr>
      <w:r w:rsidRPr="002A386F">
        <w:rPr>
          <w:rFonts w:ascii="Times New Roman" w:hAnsi="Times New Roman"/>
          <w:sz w:val="24"/>
          <w:szCs w:val="24"/>
        </w:rPr>
        <w:t xml:space="preserve">This handbook has been designed and revised by the Admission </w:t>
      </w:r>
      <w:r w:rsidR="002A386F" w:rsidRPr="002A386F">
        <w:rPr>
          <w:rFonts w:ascii="Times New Roman" w:hAnsi="Times New Roman"/>
          <w:sz w:val="24"/>
          <w:szCs w:val="24"/>
        </w:rPr>
        <w:t>Field Experience Director</w:t>
      </w:r>
      <w:r w:rsidRPr="002A386F">
        <w:rPr>
          <w:rFonts w:ascii="Times New Roman" w:hAnsi="Times New Roman"/>
          <w:sz w:val="24"/>
          <w:szCs w:val="24"/>
        </w:rPr>
        <w:t xml:space="preserve"> to define the roles of the teacher candidate.  It includes descriptions of the roles of the University Supervisor, the </w:t>
      </w:r>
      <w:r w:rsidR="006735A3">
        <w:rPr>
          <w:rFonts w:ascii="Times New Roman" w:hAnsi="Times New Roman"/>
          <w:sz w:val="24"/>
          <w:szCs w:val="24"/>
        </w:rPr>
        <w:t>PK-12 Clinical Educator</w:t>
      </w:r>
      <w:r w:rsidRPr="002A386F">
        <w:rPr>
          <w:rFonts w:ascii="Times New Roman" w:hAnsi="Times New Roman"/>
          <w:sz w:val="24"/>
          <w:szCs w:val="24"/>
        </w:rPr>
        <w:t xml:space="preserve">, and the </w:t>
      </w:r>
      <w:r w:rsidR="002A386F" w:rsidRPr="002A386F">
        <w:rPr>
          <w:rFonts w:ascii="Times New Roman" w:hAnsi="Times New Roman"/>
          <w:sz w:val="24"/>
          <w:szCs w:val="24"/>
        </w:rPr>
        <w:t>Director</w:t>
      </w:r>
      <w:r w:rsidRPr="002A386F">
        <w:rPr>
          <w:rFonts w:ascii="Times New Roman" w:hAnsi="Times New Roman"/>
          <w:sz w:val="24"/>
          <w:szCs w:val="24"/>
        </w:rPr>
        <w:t>; these individuals function as a professional team.</w:t>
      </w:r>
    </w:p>
    <w:p w14:paraId="45342452" w14:textId="77777777" w:rsidR="00AF1DC3" w:rsidRPr="002A386F" w:rsidRDefault="00AF1DC3" w:rsidP="00953F92">
      <w:pPr>
        <w:pStyle w:val="BodyText"/>
        <w:rPr>
          <w:rFonts w:ascii="Times New Roman" w:hAnsi="Times New Roman"/>
          <w:sz w:val="24"/>
          <w:szCs w:val="24"/>
        </w:rPr>
      </w:pPr>
    </w:p>
    <w:p w14:paraId="7C623C7F" w14:textId="77777777" w:rsidR="00AF1DC3" w:rsidRPr="002A386F" w:rsidRDefault="00AF1DC3" w:rsidP="00953F92">
      <w:pPr>
        <w:pStyle w:val="BodyText"/>
        <w:rPr>
          <w:rFonts w:ascii="Times New Roman" w:hAnsi="Times New Roman"/>
          <w:sz w:val="24"/>
          <w:szCs w:val="24"/>
        </w:rPr>
      </w:pPr>
      <w:r w:rsidRPr="002A386F">
        <w:rPr>
          <w:rFonts w:ascii="Times New Roman" w:hAnsi="Times New Roman"/>
          <w:sz w:val="24"/>
          <w:szCs w:val="24"/>
        </w:rPr>
        <w:t xml:space="preserve">The </w:t>
      </w:r>
      <w:r w:rsidR="002A386F" w:rsidRPr="002A386F">
        <w:rPr>
          <w:rFonts w:ascii="Times New Roman" w:hAnsi="Times New Roman"/>
          <w:sz w:val="24"/>
          <w:szCs w:val="24"/>
        </w:rPr>
        <w:t>Admission Field Experience</w:t>
      </w:r>
      <w:r w:rsidRPr="002A386F">
        <w:rPr>
          <w:rFonts w:ascii="Times New Roman" w:hAnsi="Times New Roman"/>
          <w:sz w:val="24"/>
          <w:szCs w:val="24"/>
        </w:rPr>
        <w:t xml:space="preserve"> is designed to give the teacher candidate experiences in: (1) field experience with teachers and students in a diverse school; (2) participation in teaching activities; (3) self-evaluation for teaching; and (4) determination of professional dispositions and potential for teaching.</w:t>
      </w:r>
    </w:p>
    <w:p w14:paraId="5FB7D037" w14:textId="77777777" w:rsidR="00AF1DC3" w:rsidRPr="002A386F" w:rsidRDefault="00AF1DC3" w:rsidP="00953F92">
      <w:pPr>
        <w:pStyle w:val="BodyText"/>
        <w:ind w:firstLine="720"/>
        <w:rPr>
          <w:rFonts w:ascii="Times New Roman" w:hAnsi="Times New Roman"/>
          <w:sz w:val="24"/>
          <w:szCs w:val="24"/>
        </w:rPr>
      </w:pPr>
    </w:p>
    <w:p w14:paraId="29BBC664" w14:textId="28CF2CE3" w:rsidR="00AF1DC3" w:rsidRPr="002A386F" w:rsidRDefault="00AF1DC3" w:rsidP="00953F92">
      <w:pPr>
        <w:pStyle w:val="BodyTextIndent"/>
        <w:ind w:left="0" w:firstLine="0"/>
        <w:rPr>
          <w:szCs w:val="24"/>
        </w:rPr>
      </w:pPr>
      <w:r w:rsidRPr="002A386F">
        <w:rPr>
          <w:szCs w:val="24"/>
          <w:u w:val="single"/>
        </w:rPr>
        <w:t>Field Experience</w:t>
      </w:r>
      <w:r w:rsidRPr="002A386F">
        <w:rPr>
          <w:szCs w:val="24"/>
        </w:rPr>
        <w:t xml:space="preserve"> - In the role of </w:t>
      </w:r>
      <w:r w:rsidR="00F97FC2">
        <w:rPr>
          <w:szCs w:val="24"/>
        </w:rPr>
        <w:t xml:space="preserve">participant </w:t>
      </w:r>
      <w:r w:rsidR="00D74910">
        <w:rPr>
          <w:szCs w:val="24"/>
        </w:rPr>
        <w:t>o</w:t>
      </w:r>
      <w:r w:rsidRPr="002A386F">
        <w:rPr>
          <w:szCs w:val="24"/>
        </w:rPr>
        <w:t xml:space="preserve">bserver, teacher candidates should make note of a number of classroom and non-classroom activities, and teaching and learning situations.  Teacher candidates will observe the characteristics of classrooms with a diverse student population.   </w:t>
      </w:r>
    </w:p>
    <w:p w14:paraId="23B6C033" w14:textId="77777777" w:rsidR="00AF1DC3" w:rsidRPr="002A386F" w:rsidRDefault="00AF1DC3" w:rsidP="00953F92">
      <w:pPr>
        <w:pStyle w:val="BodyTextIndent"/>
        <w:ind w:left="0"/>
        <w:rPr>
          <w:szCs w:val="24"/>
        </w:rPr>
      </w:pPr>
    </w:p>
    <w:p w14:paraId="34F81E26" w14:textId="77777777" w:rsidR="00AF1DC3" w:rsidRPr="002A386F" w:rsidRDefault="00AF1DC3" w:rsidP="00953F92">
      <w:pPr>
        <w:pStyle w:val="BodyTextIndent"/>
        <w:ind w:left="0" w:firstLine="0"/>
        <w:rPr>
          <w:szCs w:val="24"/>
        </w:rPr>
      </w:pPr>
      <w:r w:rsidRPr="002A386F">
        <w:rPr>
          <w:szCs w:val="24"/>
          <w:u w:val="single"/>
        </w:rPr>
        <w:t>Participation</w:t>
      </w:r>
      <w:r w:rsidRPr="002A386F">
        <w:rPr>
          <w:szCs w:val="24"/>
        </w:rPr>
        <w:t xml:space="preserve"> – Teacher candidates should be active participants in classroom and non-classroom activities as well.  These include a variety of teaching-related tasks.  Teacher candidates will not, however, assume responsibilities for teaching the class full time, as would be the case in </w:t>
      </w:r>
      <w:r w:rsidR="002A386F" w:rsidRPr="002A386F">
        <w:rPr>
          <w:szCs w:val="24"/>
        </w:rPr>
        <w:t>clinical experience</w:t>
      </w:r>
      <w:r w:rsidRPr="002A386F">
        <w:rPr>
          <w:szCs w:val="24"/>
        </w:rPr>
        <w:t xml:space="preserve">.  </w:t>
      </w:r>
    </w:p>
    <w:p w14:paraId="2DA9656F" w14:textId="77777777" w:rsidR="00AF1DC3" w:rsidRPr="002A386F" w:rsidRDefault="00AF1DC3" w:rsidP="00953F92">
      <w:pPr>
        <w:pStyle w:val="BodyTextIndent"/>
        <w:ind w:left="0"/>
        <w:rPr>
          <w:szCs w:val="24"/>
        </w:rPr>
      </w:pPr>
    </w:p>
    <w:p w14:paraId="56A50DB1" w14:textId="77777777" w:rsidR="00AF1DC3" w:rsidRPr="002A386F" w:rsidRDefault="00AF1DC3" w:rsidP="00953F92">
      <w:pPr>
        <w:pStyle w:val="BodyTextIndent"/>
        <w:ind w:left="0" w:firstLine="0"/>
        <w:rPr>
          <w:szCs w:val="24"/>
        </w:rPr>
      </w:pPr>
      <w:r w:rsidRPr="002A386F">
        <w:rPr>
          <w:szCs w:val="24"/>
          <w:u w:val="single"/>
        </w:rPr>
        <w:t>Self-Evaluation</w:t>
      </w:r>
      <w:r w:rsidRPr="002A386F">
        <w:rPr>
          <w:szCs w:val="24"/>
        </w:rPr>
        <w:t xml:space="preserve"> – Teacher candidates will be expected to undergo thoughtful and honest self-evaluation.  To evaluate one’s own abilities, interests, and needs in relation to a teaching career is one of the most important objectives of this field experience.  </w:t>
      </w:r>
    </w:p>
    <w:p w14:paraId="150B2C40" w14:textId="77777777" w:rsidR="00AF1DC3" w:rsidRPr="002A386F" w:rsidRDefault="00AF1DC3" w:rsidP="00953F92">
      <w:pPr>
        <w:pStyle w:val="BodyTextIndent"/>
        <w:ind w:left="0"/>
        <w:rPr>
          <w:szCs w:val="24"/>
          <w:u w:val="single"/>
        </w:rPr>
      </w:pPr>
    </w:p>
    <w:p w14:paraId="68AD4AC5" w14:textId="77777777" w:rsidR="00AF1DC3" w:rsidRPr="002A386F" w:rsidRDefault="00AF1DC3" w:rsidP="00953F92">
      <w:pPr>
        <w:pStyle w:val="BodyTextIndent"/>
        <w:ind w:left="0" w:firstLine="0"/>
        <w:rPr>
          <w:szCs w:val="24"/>
        </w:rPr>
      </w:pPr>
      <w:r w:rsidRPr="002A386F">
        <w:rPr>
          <w:szCs w:val="24"/>
          <w:u w:val="single"/>
        </w:rPr>
        <w:t>Professional Dispositions and Potential for Teaching</w:t>
      </w:r>
      <w:r w:rsidRPr="002A386F">
        <w:rPr>
          <w:szCs w:val="24"/>
        </w:rPr>
        <w:t xml:space="preserve"> - Another important part of the field experience is to assess the teacher candidate’s professional dispositions and potential for success in teaching.  The teacher candidate’s attitude toward education, as well as minimum skills and dispositions necessary for teaching, will be evaluated throughout the semester to determine his/her potential for teaching.  This assessment will be completed using a minimum of three official Recommendation Forms. </w:t>
      </w:r>
    </w:p>
    <w:p w14:paraId="5B1A5842" w14:textId="77777777" w:rsidR="00AF1DC3" w:rsidRPr="002A386F" w:rsidRDefault="00AF1DC3" w:rsidP="00953F92">
      <w:pPr>
        <w:spacing w:line="240" w:lineRule="auto"/>
        <w:rPr>
          <w:rFonts w:ascii="Times New Roman" w:hAnsi="Times New Roman"/>
          <w:sz w:val="24"/>
          <w:szCs w:val="24"/>
        </w:rPr>
      </w:pPr>
    </w:p>
    <w:p w14:paraId="1CB8BD03" w14:textId="77777777" w:rsidR="00AF1DC3" w:rsidRPr="002A386F" w:rsidRDefault="00AF1DC3" w:rsidP="002A386F">
      <w:pPr>
        <w:ind w:left="90"/>
        <w:rPr>
          <w:rFonts w:ascii="Times New Roman" w:hAnsi="Times New Roman"/>
          <w:b/>
          <w:sz w:val="24"/>
          <w:szCs w:val="24"/>
        </w:rPr>
      </w:pPr>
      <w:r w:rsidRPr="002A386F">
        <w:rPr>
          <w:rFonts w:ascii="Times New Roman" w:hAnsi="Times New Roman"/>
          <w:b/>
          <w:sz w:val="24"/>
          <w:szCs w:val="24"/>
        </w:rPr>
        <w:lastRenderedPageBreak/>
        <w:t>Section 1</w:t>
      </w:r>
    </w:p>
    <w:p w14:paraId="7637D82E" w14:textId="77777777" w:rsidR="00AF1DC3" w:rsidRPr="002A386F" w:rsidRDefault="00AF1DC3" w:rsidP="002A386F">
      <w:pPr>
        <w:ind w:left="90"/>
        <w:jc w:val="center"/>
        <w:rPr>
          <w:rFonts w:ascii="Times New Roman" w:hAnsi="Times New Roman"/>
          <w:b/>
          <w:sz w:val="24"/>
          <w:szCs w:val="24"/>
        </w:rPr>
      </w:pPr>
      <w:r w:rsidRPr="002A386F">
        <w:rPr>
          <w:rFonts w:ascii="Times New Roman" w:hAnsi="Times New Roman"/>
          <w:b/>
          <w:sz w:val="24"/>
          <w:szCs w:val="24"/>
        </w:rPr>
        <w:t>CONCEPTUAL FRAMEWORK</w:t>
      </w:r>
    </w:p>
    <w:p w14:paraId="576D5079" w14:textId="77777777" w:rsidR="00AF1DC3" w:rsidRPr="002A386F" w:rsidRDefault="00AF1DC3" w:rsidP="002A386F">
      <w:pPr>
        <w:ind w:left="90"/>
        <w:jc w:val="center"/>
        <w:rPr>
          <w:rFonts w:ascii="Times New Roman" w:hAnsi="Times New Roman"/>
          <w:b/>
          <w:sz w:val="24"/>
          <w:szCs w:val="24"/>
        </w:rPr>
      </w:pPr>
    </w:p>
    <w:p w14:paraId="17B5243A" w14:textId="77777777" w:rsidR="00AF1DC3" w:rsidRPr="002A386F" w:rsidRDefault="00AF1DC3" w:rsidP="002A386F">
      <w:pPr>
        <w:ind w:left="90"/>
        <w:jc w:val="center"/>
        <w:rPr>
          <w:rFonts w:ascii="Times New Roman" w:hAnsi="Times New Roman"/>
          <w:b/>
          <w:sz w:val="24"/>
          <w:szCs w:val="24"/>
        </w:rPr>
      </w:pPr>
      <w:r w:rsidRPr="002A386F">
        <w:rPr>
          <w:rFonts w:ascii="Times New Roman" w:hAnsi="Times New Roman"/>
          <w:b/>
          <w:noProof/>
          <w:sz w:val="24"/>
          <w:szCs w:val="24"/>
        </w:rPr>
        <w:drawing>
          <wp:inline distT="0" distB="0" distL="0" distR="0" wp14:anchorId="749D4CCF" wp14:editId="519890FE">
            <wp:extent cx="2228850" cy="2181225"/>
            <wp:effectExtent l="19050" t="0" r="0" b="0"/>
            <wp:docPr id="2" name="Picture 1" descr="Conceptual Framework Graphic BW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eptual Framework Graphic BW 8-08"/>
                    <pic:cNvPicPr>
                      <a:picLocks noChangeAspect="1" noChangeArrowheads="1"/>
                    </pic:cNvPicPr>
                  </pic:nvPicPr>
                  <pic:blipFill>
                    <a:blip r:embed="rId9"/>
                    <a:srcRect/>
                    <a:stretch>
                      <a:fillRect/>
                    </a:stretch>
                  </pic:blipFill>
                  <pic:spPr bwMode="auto">
                    <a:xfrm>
                      <a:off x="0" y="0"/>
                      <a:ext cx="2228850" cy="2181225"/>
                    </a:xfrm>
                    <a:prstGeom prst="rect">
                      <a:avLst/>
                    </a:prstGeom>
                    <a:noFill/>
                    <a:ln w="9525">
                      <a:noFill/>
                      <a:miter lim="800000"/>
                      <a:headEnd/>
                      <a:tailEnd/>
                    </a:ln>
                  </pic:spPr>
                </pic:pic>
              </a:graphicData>
            </a:graphic>
          </wp:inline>
        </w:drawing>
      </w:r>
    </w:p>
    <w:p w14:paraId="1B3B78A0" w14:textId="77777777" w:rsidR="00AF1DC3" w:rsidRPr="002A386F" w:rsidRDefault="00AF1DC3" w:rsidP="002A386F">
      <w:pPr>
        <w:ind w:left="90"/>
        <w:rPr>
          <w:rFonts w:ascii="Times New Roman" w:hAnsi="Times New Roman"/>
          <w:b/>
          <w:sz w:val="24"/>
          <w:szCs w:val="24"/>
        </w:rPr>
      </w:pPr>
    </w:p>
    <w:p w14:paraId="538F4467" w14:textId="77777777" w:rsidR="00AF1DC3" w:rsidRPr="002A386F" w:rsidRDefault="00AF1DC3" w:rsidP="00953F92">
      <w:pPr>
        <w:pStyle w:val="content"/>
        <w:rPr>
          <w:rFonts w:ascii="Times New Roman" w:hAnsi="Times New Roman"/>
        </w:rPr>
      </w:pPr>
      <w:r w:rsidRPr="002A386F">
        <w:rPr>
          <w:rFonts w:ascii="Times New Roman" w:hAnsi="Times New Roman"/>
          <w:b/>
          <w:bCs/>
          <w:i/>
          <w:iCs/>
        </w:rPr>
        <w:t xml:space="preserve">Committed to the Development of All Learners </w:t>
      </w:r>
      <w:r w:rsidRPr="002A386F">
        <w:rPr>
          <w:rFonts w:ascii="Times New Roman" w:hAnsi="Times New Roman"/>
        </w:rPr>
        <w:t xml:space="preserve">is the theme that undergirds the Conceptual Framework for all professional programs in the College of Education and Human Services (COEHS) at Northern Kentucky University.  The Conceptual Framework is </w:t>
      </w:r>
      <w:r w:rsidRPr="002A386F">
        <w:rPr>
          <w:rFonts w:ascii="Times New Roman" w:hAnsi="Times New Roman"/>
          <w:color w:val="000000"/>
        </w:rPr>
        <w:t xml:space="preserve">supported by the missions of the university and the college and </w:t>
      </w:r>
      <w:r w:rsidRPr="002A386F">
        <w:rPr>
          <w:rFonts w:ascii="Times New Roman" w:hAnsi="Times New Roman"/>
        </w:rPr>
        <w:t>used by faculty to continuously assess and update the curricula of the initial and advanced programs.  The COEHS created its Conceptual Framework after input from its constituents: education and arts and science faculty, candidates, staff, and community members.  The graphic depicts a framework of continuously assessing the knowledge, skills, and dispositions that classroom teachers, instructional leaders, and school counselors must have to facilitate student learning and academic achievement.</w:t>
      </w:r>
    </w:p>
    <w:p w14:paraId="3A3FF8B0" w14:textId="77777777" w:rsidR="00AF1DC3" w:rsidRPr="002A386F" w:rsidRDefault="00AF1DC3" w:rsidP="00953F92">
      <w:pPr>
        <w:pStyle w:val="Heading2"/>
        <w:spacing w:line="240" w:lineRule="auto"/>
        <w:jc w:val="left"/>
        <w:rPr>
          <w:rFonts w:ascii="Times New Roman" w:hAnsi="Times New Roman"/>
          <w:b/>
        </w:rPr>
      </w:pPr>
      <w:r w:rsidRPr="002A386F">
        <w:rPr>
          <w:rFonts w:ascii="Times New Roman" w:hAnsi="Times New Roman"/>
        </w:rPr>
        <w:t>THE COLLEGE OF EDUCATION AND HUMAN SERVICES’ VISION AND MISSION STATEMENT</w:t>
      </w:r>
    </w:p>
    <w:p w14:paraId="4334468A" w14:textId="77777777" w:rsidR="00AF1DC3" w:rsidRPr="002A386F" w:rsidRDefault="00AF1DC3" w:rsidP="00953F92">
      <w:pPr>
        <w:pStyle w:val="Heading2"/>
        <w:spacing w:line="240" w:lineRule="auto"/>
        <w:jc w:val="left"/>
        <w:rPr>
          <w:rFonts w:ascii="Times New Roman" w:hAnsi="Times New Roman"/>
          <w:b/>
        </w:rPr>
      </w:pPr>
      <w:r w:rsidRPr="002A386F">
        <w:rPr>
          <w:rFonts w:ascii="Times New Roman" w:hAnsi="Times New Roman"/>
          <w:b/>
        </w:rPr>
        <w:t>The vision of the College of Education and Human Services (Unit) is to prepare exemplary helping professionals who demonstrate the personal and professional knowledge, skills, and dispositions necessary to provide for the learning, growth, and developmental needs of individuals in an increasingly diverse, complex, and technological society.</w:t>
      </w:r>
    </w:p>
    <w:p w14:paraId="4782E45D" w14:textId="77777777" w:rsidR="00AF1DC3" w:rsidRPr="002A386F" w:rsidRDefault="00AF1DC3" w:rsidP="00953F92">
      <w:pPr>
        <w:spacing w:line="240" w:lineRule="auto"/>
        <w:rPr>
          <w:rFonts w:ascii="Times New Roman" w:hAnsi="Times New Roman"/>
          <w:sz w:val="24"/>
          <w:szCs w:val="24"/>
        </w:rPr>
      </w:pPr>
    </w:p>
    <w:p w14:paraId="037FA186" w14:textId="77777777" w:rsidR="00AF1DC3" w:rsidRPr="002A386F" w:rsidRDefault="00AF1DC3" w:rsidP="00953F92">
      <w:pPr>
        <w:spacing w:line="240" w:lineRule="auto"/>
        <w:rPr>
          <w:rFonts w:ascii="Times New Roman" w:hAnsi="Times New Roman"/>
          <w:sz w:val="24"/>
          <w:szCs w:val="24"/>
        </w:rPr>
      </w:pPr>
      <w:r w:rsidRPr="002A386F">
        <w:rPr>
          <w:rFonts w:ascii="Times New Roman" w:hAnsi="Times New Roman"/>
          <w:color w:val="000000"/>
          <w:sz w:val="24"/>
          <w:szCs w:val="24"/>
        </w:rPr>
        <w:lastRenderedPageBreak/>
        <w:t xml:space="preserve">The mission of the College, in alignment with the university’s core values, is to realize our vision through </w:t>
      </w:r>
      <w:r w:rsidRPr="002A386F">
        <w:rPr>
          <w:rFonts w:ascii="Times New Roman" w:hAnsi="Times New Roman"/>
          <w:sz w:val="24"/>
          <w:szCs w:val="24"/>
        </w:rPr>
        <w:t>collaboration and mutual support among the programs’ students, faculty, staff, and communities.</w:t>
      </w:r>
    </w:p>
    <w:p w14:paraId="52644E12" w14:textId="77777777" w:rsidR="00AF1DC3" w:rsidRPr="002A386F" w:rsidRDefault="00AF1DC3" w:rsidP="00953F92">
      <w:pPr>
        <w:spacing w:line="240" w:lineRule="auto"/>
        <w:rPr>
          <w:rFonts w:ascii="Times New Roman" w:hAnsi="Times New Roman"/>
          <w:color w:val="000000"/>
          <w:sz w:val="24"/>
          <w:szCs w:val="24"/>
        </w:rPr>
      </w:pPr>
      <w:r w:rsidRPr="002A386F">
        <w:rPr>
          <w:rFonts w:ascii="Times New Roman" w:hAnsi="Times New Roman"/>
          <w:b/>
          <w:sz w:val="24"/>
          <w:szCs w:val="24"/>
        </w:rPr>
        <w:t>COLLEGE GOALS</w:t>
      </w:r>
    </w:p>
    <w:p w14:paraId="6D13F1D0" w14:textId="77777777" w:rsidR="00AF1DC3" w:rsidRPr="002A386F" w:rsidRDefault="00AF1DC3" w:rsidP="00953F92">
      <w:pPr>
        <w:spacing w:line="240" w:lineRule="auto"/>
        <w:rPr>
          <w:rFonts w:ascii="Times New Roman" w:hAnsi="Times New Roman"/>
          <w:color w:val="000000"/>
          <w:sz w:val="24"/>
          <w:szCs w:val="24"/>
        </w:rPr>
      </w:pPr>
      <w:r w:rsidRPr="002A386F">
        <w:rPr>
          <w:rFonts w:ascii="Times New Roman" w:hAnsi="Times New Roman"/>
          <w:color w:val="000000"/>
          <w:sz w:val="24"/>
          <w:szCs w:val="24"/>
        </w:rPr>
        <w:t xml:space="preserve">The goals of the teacher education, instructional leadership, and school counselor programs are to:  </w:t>
      </w:r>
    </w:p>
    <w:p w14:paraId="31309A45"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Attract, retain, and graduate students of diverse backgrounds;</w:t>
      </w:r>
    </w:p>
    <w:p w14:paraId="309B1D83"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Recruit and retain outstanding, committed, collegial, and diverse faculty and staff</w:t>
      </w:r>
      <w:r w:rsidRPr="002A386F">
        <w:rPr>
          <w:rFonts w:ascii="Times New Roman" w:hAnsi="Times New Roman"/>
          <w:sz w:val="24"/>
          <w:szCs w:val="24"/>
        </w:rPr>
        <w:t>;</w:t>
      </w:r>
    </w:p>
    <w:p w14:paraId="49C7F944"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Monitor progress of, provide feedback to, and evaluate performances of students, faculty, and staff</w:t>
      </w:r>
      <w:r w:rsidRPr="002A386F">
        <w:rPr>
          <w:rFonts w:ascii="Times New Roman" w:hAnsi="Times New Roman"/>
          <w:sz w:val="24"/>
          <w:szCs w:val="24"/>
        </w:rPr>
        <w:t>;</w:t>
      </w:r>
    </w:p>
    <w:p w14:paraId="17B274E8"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Promote faculty professional development and scholarship;</w:t>
      </w:r>
      <w:r w:rsidRPr="002A386F">
        <w:rPr>
          <w:rFonts w:ascii="Times New Roman" w:hAnsi="Times New Roman"/>
          <w:sz w:val="24"/>
          <w:szCs w:val="24"/>
        </w:rPr>
        <w:t xml:space="preserve"> </w:t>
      </w:r>
    </w:p>
    <w:p w14:paraId="343B9B89"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 xml:space="preserve">Encourage and model practices based on high standards and expectations, as defined </w:t>
      </w:r>
      <w:proofErr w:type="gramStart"/>
      <w:r w:rsidRPr="002A386F">
        <w:rPr>
          <w:rFonts w:ascii="Times New Roman" w:hAnsi="Times New Roman"/>
          <w:color w:val="000000"/>
          <w:sz w:val="24"/>
          <w:szCs w:val="24"/>
        </w:rPr>
        <w:t>by  professional</w:t>
      </w:r>
      <w:proofErr w:type="gramEnd"/>
      <w:r w:rsidRPr="002A386F">
        <w:rPr>
          <w:rFonts w:ascii="Times New Roman" w:hAnsi="Times New Roman"/>
          <w:color w:val="000000"/>
          <w:sz w:val="24"/>
          <w:szCs w:val="24"/>
        </w:rPr>
        <w:t xml:space="preserve"> associations;</w:t>
      </w:r>
      <w:r w:rsidRPr="002A386F">
        <w:rPr>
          <w:rFonts w:ascii="Times New Roman" w:hAnsi="Times New Roman"/>
          <w:sz w:val="24"/>
          <w:szCs w:val="24"/>
        </w:rPr>
        <w:t xml:space="preserve"> </w:t>
      </w:r>
    </w:p>
    <w:p w14:paraId="6DCA9389"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Demonstrate a commitment to ethical and professional standards;</w:t>
      </w:r>
      <w:r w:rsidRPr="002A386F">
        <w:rPr>
          <w:rFonts w:ascii="Times New Roman" w:hAnsi="Times New Roman"/>
          <w:sz w:val="24"/>
          <w:szCs w:val="24"/>
        </w:rPr>
        <w:t xml:space="preserve"> </w:t>
      </w:r>
    </w:p>
    <w:p w14:paraId="0F8AD487"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Provide diverse and inclusive teaching and learning experiences;</w:t>
      </w:r>
      <w:r w:rsidRPr="002A386F">
        <w:rPr>
          <w:rFonts w:ascii="Times New Roman" w:hAnsi="Times New Roman"/>
          <w:sz w:val="24"/>
          <w:szCs w:val="24"/>
        </w:rPr>
        <w:t xml:space="preserve"> </w:t>
      </w:r>
    </w:p>
    <w:p w14:paraId="5C07E5EE"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Use creative and effective teaching enhanced with the application of current technology;</w:t>
      </w:r>
      <w:r w:rsidRPr="002A386F">
        <w:rPr>
          <w:rFonts w:ascii="Times New Roman" w:hAnsi="Times New Roman"/>
          <w:sz w:val="24"/>
          <w:szCs w:val="24"/>
        </w:rPr>
        <w:t xml:space="preserve"> </w:t>
      </w:r>
    </w:p>
    <w:p w14:paraId="360CBFB7"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Provide a variety of meaningful field and clinical experiences that include working with diverse populations;</w:t>
      </w:r>
      <w:r w:rsidRPr="002A386F">
        <w:rPr>
          <w:rFonts w:ascii="Times New Roman" w:hAnsi="Times New Roman"/>
          <w:sz w:val="24"/>
          <w:szCs w:val="24"/>
        </w:rPr>
        <w:t xml:space="preserve"> </w:t>
      </w:r>
    </w:p>
    <w:p w14:paraId="2223AAAC"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Seek external funding for innovative programs that enhance learning, growth, and development to meet the needs of the community;</w:t>
      </w:r>
      <w:r w:rsidRPr="002A386F">
        <w:rPr>
          <w:rFonts w:ascii="Times New Roman" w:hAnsi="Times New Roman"/>
          <w:sz w:val="24"/>
          <w:szCs w:val="24"/>
        </w:rPr>
        <w:t xml:space="preserve"> </w:t>
      </w:r>
    </w:p>
    <w:p w14:paraId="4D573E22"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Engage in continuous assessment that ensures program effectiveness;</w:t>
      </w:r>
      <w:r w:rsidRPr="002A386F">
        <w:rPr>
          <w:rFonts w:ascii="Times New Roman" w:hAnsi="Times New Roman"/>
          <w:sz w:val="24"/>
          <w:szCs w:val="24"/>
        </w:rPr>
        <w:t xml:space="preserve"> </w:t>
      </w:r>
    </w:p>
    <w:p w14:paraId="26F77A4A"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color w:val="000000"/>
          <w:sz w:val="24"/>
          <w:szCs w:val="24"/>
        </w:rPr>
        <w:t>Provide timely and accurate communication and information to internal and external constituencies;</w:t>
      </w:r>
      <w:r w:rsidRPr="002A386F">
        <w:rPr>
          <w:rFonts w:ascii="Times New Roman" w:hAnsi="Times New Roman"/>
          <w:sz w:val="24"/>
          <w:szCs w:val="24"/>
        </w:rPr>
        <w:t xml:space="preserve"> </w:t>
      </w:r>
    </w:p>
    <w:p w14:paraId="7F1B3DD9" w14:textId="77777777" w:rsidR="00AF1DC3" w:rsidRPr="002A386F" w:rsidRDefault="00AF1DC3" w:rsidP="00953F92">
      <w:pPr>
        <w:numPr>
          <w:ilvl w:val="0"/>
          <w:numId w:val="18"/>
        </w:numPr>
        <w:spacing w:after="0" w:line="240" w:lineRule="auto"/>
        <w:rPr>
          <w:rFonts w:ascii="Times New Roman" w:hAnsi="Times New Roman"/>
          <w:sz w:val="24"/>
          <w:szCs w:val="24"/>
        </w:rPr>
      </w:pPr>
      <w:r w:rsidRPr="002A386F">
        <w:rPr>
          <w:rFonts w:ascii="Times New Roman" w:hAnsi="Times New Roman"/>
          <w:sz w:val="24"/>
          <w:szCs w:val="24"/>
        </w:rPr>
        <w:t>Engage with P-12 schools, university colleagues, community agencies, and other professional communities to achieve our mutual goals and interests.</w:t>
      </w:r>
    </w:p>
    <w:p w14:paraId="5320AD49" w14:textId="77777777" w:rsidR="00AF1DC3" w:rsidRPr="002A386F" w:rsidRDefault="00AF1DC3" w:rsidP="00953F92">
      <w:pPr>
        <w:spacing w:line="240" w:lineRule="auto"/>
        <w:rPr>
          <w:rFonts w:ascii="Times New Roman" w:hAnsi="Times New Roman"/>
          <w:b/>
          <w:sz w:val="24"/>
          <w:szCs w:val="24"/>
        </w:rPr>
      </w:pPr>
    </w:p>
    <w:p w14:paraId="27A4A250" w14:textId="77777777" w:rsidR="00AF1DC3" w:rsidRPr="002A386F" w:rsidRDefault="00AF1DC3" w:rsidP="00953F92">
      <w:pPr>
        <w:spacing w:line="240" w:lineRule="auto"/>
        <w:rPr>
          <w:rFonts w:ascii="Times New Roman" w:hAnsi="Times New Roman"/>
          <w:b/>
          <w:sz w:val="24"/>
          <w:szCs w:val="24"/>
        </w:rPr>
      </w:pPr>
      <w:r w:rsidRPr="002A386F">
        <w:rPr>
          <w:rFonts w:ascii="Times New Roman" w:hAnsi="Times New Roman"/>
          <w:b/>
          <w:sz w:val="24"/>
          <w:szCs w:val="24"/>
        </w:rPr>
        <w:t>PURPOSE</w:t>
      </w:r>
    </w:p>
    <w:p w14:paraId="71F393E7" w14:textId="77777777" w:rsidR="00AF1DC3" w:rsidRPr="002A386F" w:rsidRDefault="00AF1DC3" w:rsidP="00953F92">
      <w:pPr>
        <w:tabs>
          <w:tab w:val="left" w:pos="720"/>
          <w:tab w:val="left" w:pos="1440"/>
          <w:tab w:val="left" w:pos="2160"/>
          <w:tab w:val="left" w:pos="2240"/>
          <w:tab w:val="left" w:pos="3600"/>
          <w:tab w:val="left" w:pos="5760"/>
          <w:tab w:val="left" w:pos="6480"/>
        </w:tabs>
        <w:spacing w:line="240" w:lineRule="auto"/>
        <w:rPr>
          <w:rFonts w:ascii="Times New Roman" w:hAnsi="Times New Roman"/>
          <w:sz w:val="24"/>
          <w:szCs w:val="24"/>
        </w:rPr>
      </w:pPr>
      <w:r w:rsidRPr="002A386F">
        <w:rPr>
          <w:rFonts w:ascii="Times New Roman" w:hAnsi="Times New Roman"/>
          <w:sz w:val="24"/>
          <w:szCs w:val="24"/>
        </w:rPr>
        <w:t>The purpose of the teacher education, instructional leadership, and school counseling programs is to develop effective professionals who embody the knowledge, skills, and dispositions to teach, lead, and counsel all learners.  This commitment is reflected in the Conceptual Framework through cohesive and coordinated experiences that stimulate inquiry and develop candidates into successful helping professionals.  Candidates are expected to collaborate with peers, education and other university faculty, and practitioners in active pursuit of theoretical, disciplinary and pedagogical understanding. The intention is to provide an experience through which candidates develop the knowledge, skills and dispositions to function as informed and ethical professionals.  Candidates are disposed to think critically, respect cultural differences, recognize the worth of all individuals, practice with competence and appreciate the value of continued personal and intellectual growth.</w:t>
      </w:r>
    </w:p>
    <w:p w14:paraId="287DF1A4" w14:textId="77777777" w:rsidR="00AF1DC3" w:rsidRPr="002A386F" w:rsidRDefault="00AF1DC3" w:rsidP="00953F92">
      <w:pPr>
        <w:spacing w:line="240" w:lineRule="auto"/>
        <w:rPr>
          <w:rFonts w:ascii="Times New Roman" w:hAnsi="Times New Roman"/>
          <w:b/>
          <w:sz w:val="24"/>
          <w:szCs w:val="24"/>
        </w:rPr>
      </w:pPr>
      <w:r w:rsidRPr="002A386F">
        <w:rPr>
          <w:rFonts w:ascii="Times New Roman" w:hAnsi="Times New Roman"/>
          <w:b/>
          <w:sz w:val="24"/>
          <w:szCs w:val="24"/>
        </w:rPr>
        <w:lastRenderedPageBreak/>
        <w:t>PHILOSOPHY</w:t>
      </w:r>
    </w:p>
    <w:p w14:paraId="02ABE9A3" w14:textId="77777777" w:rsidR="00AF1DC3" w:rsidRPr="002A386F" w:rsidRDefault="00AF1DC3" w:rsidP="00953F92">
      <w:pPr>
        <w:spacing w:line="240" w:lineRule="auto"/>
        <w:rPr>
          <w:rFonts w:ascii="Times New Roman" w:hAnsi="Times New Roman"/>
          <w:color w:val="FF00FF"/>
          <w:sz w:val="24"/>
          <w:szCs w:val="24"/>
        </w:rPr>
      </w:pPr>
      <w:r w:rsidRPr="002A386F">
        <w:rPr>
          <w:rFonts w:ascii="Times New Roman" w:hAnsi="Times New Roman"/>
          <w:color w:val="373737"/>
          <w:sz w:val="24"/>
          <w:szCs w:val="24"/>
        </w:rPr>
        <w:t xml:space="preserve">The Conceptual Framework emphasizes the importance of preparing candidates to support the learning, growth and development of all students.  Faculty are engaged with candidates in classroom coursework and field experiences, continuously assessing the candidates’ knowledge, skills, and dispositions as they participate in </w:t>
      </w:r>
      <w:proofErr w:type="gramStart"/>
      <w:r w:rsidRPr="002A386F">
        <w:rPr>
          <w:rFonts w:ascii="Times New Roman" w:hAnsi="Times New Roman"/>
          <w:color w:val="373737"/>
          <w:sz w:val="24"/>
          <w:szCs w:val="24"/>
        </w:rPr>
        <w:t>their</w:t>
      </w:r>
      <w:proofErr w:type="gramEnd"/>
      <w:r w:rsidRPr="002A386F">
        <w:rPr>
          <w:rFonts w:ascii="Times New Roman" w:hAnsi="Times New Roman"/>
          <w:color w:val="373737"/>
          <w:sz w:val="24"/>
          <w:szCs w:val="24"/>
        </w:rPr>
        <w:t xml:space="preserve"> various program experiences. </w:t>
      </w:r>
      <w:r w:rsidRPr="002A386F">
        <w:rPr>
          <w:rFonts w:ascii="Times New Roman" w:hAnsi="Times New Roman"/>
          <w:color w:val="000000"/>
          <w:sz w:val="24"/>
          <w:szCs w:val="24"/>
        </w:rPr>
        <w:t xml:space="preserve">We believe the educator's role is to facilitate learning, which is accomplished by creating opportunities for all students to actively participate in their program experiences through methods appropriate to their individual learning styles. Our model is based to a great extent on the Constructivist Model, borrowing from the tenets of Piaget and </w:t>
      </w:r>
      <w:proofErr w:type="spellStart"/>
      <w:r w:rsidRPr="002A386F">
        <w:rPr>
          <w:rFonts w:ascii="Times New Roman" w:hAnsi="Times New Roman"/>
          <w:color w:val="000000"/>
          <w:sz w:val="24"/>
          <w:szCs w:val="24"/>
        </w:rPr>
        <w:t>Vygotsky</w:t>
      </w:r>
      <w:proofErr w:type="spellEnd"/>
      <w:r w:rsidRPr="002A386F">
        <w:rPr>
          <w:rFonts w:ascii="Times New Roman" w:hAnsi="Times New Roman"/>
          <w:color w:val="000000"/>
          <w:sz w:val="24"/>
          <w:szCs w:val="24"/>
        </w:rPr>
        <w:t xml:space="preserve"> and the Social Cognitive Theory of Learning. However, to increase the appreciation of diverse and expansive thinking among our students, we encourage the introduction of modern theoretical perspectives (e.g. </w:t>
      </w:r>
      <w:r w:rsidRPr="002A386F">
        <w:rPr>
          <w:rFonts w:ascii="Times New Roman" w:hAnsi="Times New Roman"/>
          <w:sz w:val="24"/>
          <w:szCs w:val="24"/>
        </w:rPr>
        <w:t>race theory, feminist theory, disability studies, etc.).</w:t>
      </w:r>
      <w:r w:rsidRPr="002A386F">
        <w:rPr>
          <w:rFonts w:ascii="Times New Roman" w:hAnsi="Times New Roman"/>
          <w:color w:val="000000"/>
          <w:sz w:val="24"/>
          <w:szCs w:val="24"/>
        </w:rPr>
        <w:t xml:space="preserve">    </w:t>
      </w:r>
    </w:p>
    <w:p w14:paraId="182EC984" w14:textId="77777777" w:rsidR="00AF1DC3" w:rsidRPr="002A386F" w:rsidRDefault="00AF1DC3" w:rsidP="00953F92">
      <w:pPr>
        <w:spacing w:line="240" w:lineRule="auto"/>
        <w:rPr>
          <w:rFonts w:ascii="Times New Roman" w:hAnsi="Times New Roman"/>
          <w:sz w:val="24"/>
          <w:szCs w:val="24"/>
        </w:rPr>
      </w:pPr>
      <w:r w:rsidRPr="002A386F">
        <w:rPr>
          <w:rFonts w:ascii="Times New Roman" w:hAnsi="Times New Roman"/>
          <w:sz w:val="24"/>
          <w:szCs w:val="24"/>
        </w:rPr>
        <w:t xml:space="preserve">The theory of Lev </w:t>
      </w:r>
      <w:proofErr w:type="spellStart"/>
      <w:r w:rsidRPr="002A386F">
        <w:rPr>
          <w:rFonts w:ascii="Times New Roman" w:hAnsi="Times New Roman"/>
          <w:sz w:val="24"/>
          <w:szCs w:val="24"/>
        </w:rPr>
        <w:t>Vygotsky</w:t>
      </w:r>
      <w:proofErr w:type="spellEnd"/>
      <w:r w:rsidRPr="002A386F">
        <w:rPr>
          <w:rFonts w:ascii="Times New Roman" w:hAnsi="Times New Roman"/>
          <w:sz w:val="24"/>
          <w:szCs w:val="24"/>
        </w:rPr>
        <w:t xml:space="preserve"> (</w:t>
      </w:r>
      <w:proofErr w:type="spellStart"/>
      <w:r w:rsidRPr="002A386F">
        <w:rPr>
          <w:rFonts w:ascii="Times New Roman" w:hAnsi="Times New Roman"/>
          <w:sz w:val="24"/>
          <w:szCs w:val="24"/>
        </w:rPr>
        <w:t>Vygotsky</w:t>
      </w:r>
      <w:proofErr w:type="spellEnd"/>
      <w:r w:rsidRPr="002A386F">
        <w:rPr>
          <w:rFonts w:ascii="Times New Roman" w:hAnsi="Times New Roman"/>
          <w:sz w:val="24"/>
          <w:szCs w:val="24"/>
        </w:rPr>
        <w:t xml:space="preserve">, 1978) extends Piaget’s ideas and </w:t>
      </w:r>
      <w:r w:rsidRPr="002A386F">
        <w:rPr>
          <w:rFonts w:ascii="Times New Roman" w:hAnsi="Times New Roman"/>
          <w:color w:val="000000"/>
          <w:sz w:val="24"/>
          <w:szCs w:val="24"/>
        </w:rPr>
        <w:t xml:space="preserve">states that interaction with other people and the real world environment is critical for learning and development of children and adults.  </w:t>
      </w:r>
      <w:proofErr w:type="spellStart"/>
      <w:r w:rsidRPr="002A386F">
        <w:rPr>
          <w:rFonts w:ascii="Times New Roman" w:hAnsi="Times New Roman"/>
          <w:sz w:val="24"/>
          <w:szCs w:val="24"/>
        </w:rPr>
        <w:t>Vygotsky</w:t>
      </w:r>
      <w:proofErr w:type="spellEnd"/>
      <w:r w:rsidRPr="002A386F">
        <w:rPr>
          <w:rFonts w:ascii="Times New Roman" w:hAnsi="Times New Roman"/>
          <w:sz w:val="24"/>
          <w:szCs w:val="24"/>
        </w:rPr>
        <w:t xml:space="preserve"> emphasized using: </w:t>
      </w:r>
    </w:p>
    <w:p w14:paraId="55F58261" w14:textId="77777777" w:rsidR="00AF1DC3" w:rsidRPr="002A386F" w:rsidRDefault="00AF1DC3" w:rsidP="00953F92">
      <w:pPr>
        <w:numPr>
          <w:ilvl w:val="0"/>
          <w:numId w:val="19"/>
        </w:numPr>
        <w:spacing w:after="0" w:line="240" w:lineRule="auto"/>
        <w:ind w:left="778"/>
        <w:rPr>
          <w:rFonts w:ascii="Times New Roman" w:hAnsi="Times New Roman"/>
          <w:sz w:val="24"/>
          <w:szCs w:val="24"/>
        </w:rPr>
      </w:pPr>
      <w:r w:rsidRPr="002A386F">
        <w:rPr>
          <w:rFonts w:ascii="Times New Roman" w:hAnsi="Times New Roman"/>
          <w:sz w:val="24"/>
          <w:szCs w:val="24"/>
        </w:rPr>
        <w:t>Explicit instruction to promote learning;</w:t>
      </w:r>
    </w:p>
    <w:p w14:paraId="4697A146" w14:textId="77777777" w:rsidR="00AF1DC3" w:rsidRPr="002A386F" w:rsidRDefault="00AF1DC3" w:rsidP="00953F92">
      <w:pPr>
        <w:numPr>
          <w:ilvl w:val="0"/>
          <w:numId w:val="19"/>
        </w:numPr>
        <w:spacing w:after="0" w:line="240" w:lineRule="auto"/>
        <w:ind w:left="778"/>
        <w:rPr>
          <w:rFonts w:ascii="Times New Roman" w:hAnsi="Times New Roman"/>
          <w:sz w:val="24"/>
          <w:szCs w:val="24"/>
        </w:rPr>
      </w:pPr>
      <w:r w:rsidRPr="002A386F">
        <w:rPr>
          <w:rFonts w:ascii="Times New Roman" w:hAnsi="Times New Roman"/>
          <w:sz w:val="24"/>
          <w:szCs w:val="24"/>
        </w:rPr>
        <w:t>Collaboration and challenging tasks within a problem solving approach; and</w:t>
      </w:r>
    </w:p>
    <w:p w14:paraId="4212D2B2" w14:textId="77777777" w:rsidR="00AF1DC3" w:rsidRPr="002A386F" w:rsidRDefault="00AF1DC3" w:rsidP="00953F92">
      <w:pPr>
        <w:numPr>
          <w:ilvl w:val="0"/>
          <w:numId w:val="19"/>
        </w:numPr>
        <w:spacing w:after="0" w:line="240" w:lineRule="auto"/>
        <w:ind w:left="778"/>
        <w:rPr>
          <w:rFonts w:ascii="Times New Roman" w:hAnsi="Times New Roman"/>
          <w:color w:val="000000"/>
          <w:sz w:val="24"/>
          <w:szCs w:val="24"/>
        </w:rPr>
      </w:pPr>
      <w:r w:rsidRPr="002A386F">
        <w:rPr>
          <w:rFonts w:ascii="Times New Roman" w:hAnsi="Times New Roman"/>
          <w:sz w:val="24"/>
          <w:szCs w:val="24"/>
        </w:rPr>
        <w:t xml:space="preserve">Group activities to internalize learning processes.  </w:t>
      </w:r>
      <w:r w:rsidRPr="002A386F">
        <w:rPr>
          <w:rFonts w:ascii="Times New Roman" w:hAnsi="Times New Roman"/>
          <w:color w:val="000000"/>
          <w:sz w:val="24"/>
          <w:szCs w:val="24"/>
        </w:rPr>
        <w:t xml:space="preserve">  </w:t>
      </w:r>
    </w:p>
    <w:p w14:paraId="6729CF74" w14:textId="77777777" w:rsidR="00AF1DC3" w:rsidRPr="002A386F" w:rsidRDefault="00AF1DC3" w:rsidP="00953F92">
      <w:pPr>
        <w:spacing w:after="0" w:line="240" w:lineRule="auto"/>
        <w:ind w:left="778"/>
        <w:rPr>
          <w:rFonts w:ascii="Times New Roman" w:hAnsi="Times New Roman"/>
          <w:color w:val="000000"/>
          <w:sz w:val="24"/>
          <w:szCs w:val="24"/>
        </w:rPr>
      </w:pPr>
    </w:p>
    <w:p w14:paraId="4A087858" w14:textId="77777777" w:rsidR="00AF1DC3" w:rsidRPr="002A386F" w:rsidRDefault="00AF1DC3" w:rsidP="00953F92">
      <w:pPr>
        <w:spacing w:line="240" w:lineRule="auto"/>
        <w:rPr>
          <w:rFonts w:ascii="Times New Roman" w:hAnsi="Times New Roman"/>
          <w:sz w:val="24"/>
          <w:szCs w:val="24"/>
        </w:rPr>
      </w:pPr>
      <w:proofErr w:type="spellStart"/>
      <w:r w:rsidRPr="002A386F">
        <w:rPr>
          <w:rFonts w:ascii="Times New Roman" w:hAnsi="Times New Roman"/>
          <w:sz w:val="24"/>
          <w:szCs w:val="24"/>
        </w:rPr>
        <w:t>Vygotsky</w:t>
      </w:r>
      <w:proofErr w:type="spellEnd"/>
      <w:r w:rsidRPr="002A386F">
        <w:rPr>
          <w:rFonts w:ascii="Times New Roman" w:hAnsi="Times New Roman"/>
          <w:sz w:val="24"/>
          <w:szCs w:val="24"/>
        </w:rPr>
        <w:t xml:space="preserve"> outlined a theory of cognitive development based on the premise that there is a mutual interaction between children and people with whom they have regular social contact.  The child’s intellectual development is based on social interactions or cooperative dialogues with other members of society.  As adults or more competent peers help children to master meaningful activities, the communication between these entities becomes part of the children’s thinking. Once the essential features of this dialogue are internalized, children can use the language to guide them in activities.  A central idea of </w:t>
      </w:r>
      <w:proofErr w:type="spellStart"/>
      <w:r w:rsidRPr="002A386F">
        <w:rPr>
          <w:rFonts w:ascii="Times New Roman" w:hAnsi="Times New Roman"/>
          <w:sz w:val="24"/>
          <w:szCs w:val="24"/>
        </w:rPr>
        <w:t>Vygotsky’s</w:t>
      </w:r>
      <w:proofErr w:type="spellEnd"/>
      <w:r w:rsidRPr="002A386F">
        <w:rPr>
          <w:rFonts w:ascii="Times New Roman" w:hAnsi="Times New Roman"/>
          <w:sz w:val="24"/>
          <w:szCs w:val="24"/>
        </w:rPr>
        <w:t xml:space="preserve"> theory is that cognition is always situated in activity and that people learn best when they are working with others while actively engaged in a problem solving situation. </w:t>
      </w:r>
    </w:p>
    <w:p w14:paraId="41FDB4B1" w14:textId="77777777" w:rsidR="00AF1DC3" w:rsidRPr="002A386F" w:rsidRDefault="00AF1DC3" w:rsidP="00953F92">
      <w:pPr>
        <w:spacing w:line="240" w:lineRule="auto"/>
        <w:rPr>
          <w:rFonts w:ascii="Times New Roman" w:hAnsi="Times New Roman"/>
          <w:sz w:val="24"/>
          <w:szCs w:val="24"/>
        </w:rPr>
      </w:pPr>
      <w:r w:rsidRPr="002A386F">
        <w:rPr>
          <w:rFonts w:ascii="Times New Roman" w:hAnsi="Times New Roman"/>
          <w:sz w:val="24"/>
          <w:szCs w:val="24"/>
        </w:rPr>
        <w:t>Social interaction is a major vehicle of learning – whether it is formalized cooperative learning in the classroom or the natural interactions of children on the playground or in family gatherings.  All social interaction contributes to learning.  However in classroom learning the nature of the teacher-student interaction is paramount.  Teacher-student interaction should be collaborative and include teacher modeling, explaining and questioning.  Students should, in turn, be expected to self-question in ways that enable them to accurately verbalize the concepts being learned (</w:t>
      </w:r>
      <w:proofErr w:type="spellStart"/>
      <w:r w:rsidRPr="002A386F">
        <w:rPr>
          <w:rFonts w:ascii="Times New Roman" w:hAnsi="Times New Roman"/>
          <w:sz w:val="24"/>
          <w:szCs w:val="24"/>
        </w:rPr>
        <w:t>Vygotsky</w:t>
      </w:r>
      <w:proofErr w:type="spellEnd"/>
      <w:r w:rsidRPr="002A386F">
        <w:rPr>
          <w:rFonts w:ascii="Times New Roman" w:hAnsi="Times New Roman"/>
          <w:sz w:val="24"/>
          <w:szCs w:val="24"/>
        </w:rPr>
        <w:t>, 1987).</w:t>
      </w:r>
    </w:p>
    <w:p w14:paraId="3D09B348" w14:textId="18E382F2" w:rsidR="00AF1DC3" w:rsidRPr="002A386F" w:rsidRDefault="00AF1DC3" w:rsidP="00953F92">
      <w:pPr>
        <w:spacing w:line="240" w:lineRule="auto"/>
        <w:rPr>
          <w:rFonts w:ascii="Times New Roman" w:hAnsi="Times New Roman"/>
          <w:sz w:val="24"/>
          <w:szCs w:val="24"/>
        </w:rPr>
      </w:pPr>
      <w:r w:rsidRPr="002A386F">
        <w:rPr>
          <w:rFonts w:ascii="Times New Roman" w:hAnsi="Times New Roman"/>
          <w:sz w:val="24"/>
          <w:szCs w:val="24"/>
        </w:rPr>
        <w:t xml:space="preserve">The education, instructional leadership, and school counseling programs implement </w:t>
      </w:r>
      <w:proofErr w:type="spellStart"/>
      <w:r w:rsidRPr="002A386F">
        <w:rPr>
          <w:rFonts w:ascii="Times New Roman" w:hAnsi="Times New Roman"/>
          <w:sz w:val="24"/>
          <w:szCs w:val="24"/>
        </w:rPr>
        <w:t>Vygotsky’s</w:t>
      </w:r>
      <w:proofErr w:type="spellEnd"/>
      <w:r w:rsidRPr="002A386F">
        <w:rPr>
          <w:rFonts w:ascii="Times New Roman" w:hAnsi="Times New Roman"/>
          <w:sz w:val="24"/>
          <w:szCs w:val="24"/>
        </w:rPr>
        <w:t xml:space="preserve"> ideas through the candidates’ active participation in content and pedagogy classes as well as appropriate field experiences, i.e. </w:t>
      </w:r>
      <w:r w:rsidR="005D19BC">
        <w:rPr>
          <w:rFonts w:ascii="Times New Roman" w:hAnsi="Times New Roman"/>
          <w:sz w:val="24"/>
          <w:szCs w:val="24"/>
        </w:rPr>
        <w:t>field experience</w:t>
      </w:r>
      <w:r w:rsidRPr="002A386F">
        <w:rPr>
          <w:rFonts w:ascii="Times New Roman" w:hAnsi="Times New Roman"/>
          <w:sz w:val="24"/>
          <w:szCs w:val="24"/>
        </w:rPr>
        <w:t xml:space="preserve">, internship, and/or student teaching.  During these experiences candidates construct their knowledge by engaging in a variety of activities, such as developing and teaching lesson plans, </w:t>
      </w:r>
      <w:r w:rsidRPr="002A386F">
        <w:rPr>
          <w:rFonts w:ascii="Times New Roman" w:hAnsi="Times New Roman"/>
          <w:sz w:val="24"/>
          <w:szCs w:val="24"/>
        </w:rPr>
        <w:lastRenderedPageBreak/>
        <w:t xml:space="preserve">assessing P-12 students, and collaborating with their peers, </w:t>
      </w:r>
      <w:r w:rsidR="006735A3">
        <w:rPr>
          <w:rFonts w:ascii="Times New Roman" w:hAnsi="Times New Roman"/>
          <w:sz w:val="24"/>
          <w:szCs w:val="24"/>
        </w:rPr>
        <w:t>University Clinical Supervisor</w:t>
      </w:r>
      <w:r w:rsidRPr="002A386F">
        <w:rPr>
          <w:rFonts w:ascii="Times New Roman" w:hAnsi="Times New Roman"/>
          <w:sz w:val="24"/>
          <w:szCs w:val="24"/>
        </w:rPr>
        <w:t xml:space="preserve">, and </w:t>
      </w:r>
      <w:r w:rsidR="006735A3">
        <w:rPr>
          <w:rFonts w:ascii="Times New Roman" w:hAnsi="Times New Roman"/>
          <w:sz w:val="24"/>
          <w:szCs w:val="24"/>
        </w:rPr>
        <w:t>PK-12 Clinical Educators</w:t>
      </w:r>
      <w:r w:rsidRPr="002A386F">
        <w:rPr>
          <w:rFonts w:ascii="Times New Roman" w:hAnsi="Times New Roman"/>
          <w:sz w:val="24"/>
          <w:szCs w:val="24"/>
        </w:rPr>
        <w:t xml:space="preserve"> in the P-12 school.  </w:t>
      </w:r>
    </w:p>
    <w:p w14:paraId="382FA7D9" w14:textId="77777777" w:rsidR="00AF1DC3" w:rsidRPr="002A386F" w:rsidRDefault="00AF1DC3" w:rsidP="00953F92">
      <w:pPr>
        <w:autoSpaceDE w:val="0"/>
        <w:autoSpaceDN w:val="0"/>
        <w:adjustRightInd w:val="0"/>
        <w:spacing w:line="240" w:lineRule="auto"/>
        <w:rPr>
          <w:rFonts w:ascii="Times New Roman" w:hAnsi="Times New Roman"/>
          <w:color w:val="000000"/>
          <w:sz w:val="24"/>
          <w:szCs w:val="24"/>
        </w:rPr>
      </w:pPr>
      <w:r w:rsidRPr="002A386F">
        <w:rPr>
          <w:rFonts w:ascii="Times New Roman" w:hAnsi="Times New Roman"/>
          <w:color w:val="000000"/>
          <w:sz w:val="24"/>
          <w:szCs w:val="24"/>
        </w:rPr>
        <w:t xml:space="preserve">The Unit’s programs foster learning environments that invite collaboration and cooperation among learners and instructors and provide opportunities for candidates to be reflective about many issues related to their future profession as a teacher, instructional leader, or school counselor.  Within this context, candidates are asked to continually reflect and examine their knowledge, skills, and dispositions with the ultimate goal of becoming a highly qualified practitioner.  </w:t>
      </w:r>
    </w:p>
    <w:p w14:paraId="17470FBE" w14:textId="77777777" w:rsidR="00AF1DC3" w:rsidRPr="002A386F" w:rsidRDefault="00AF1DC3" w:rsidP="00953F92">
      <w:pPr>
        <w:pStyle w:val="body"/>
        <w:jc w:val="left"/>
        <w:rPr>
          <w:rFonts w:ascii="Times New Roman" w:hAnsi="Times New Roman" w:cs="Times New Roman"/>
          <w:b/>
        </w:rPr>
      </w:pPr>
    </w:p>
    <w:p w14:paraId="1C33B2AF" w14:textId="77777777" w:rsidR="00AF1DC3" w:rsidRPr="002A386F" w:rsidRDefault="00AF1DC3" w:rsidP="00953F92">
      <w:pPr>
        <w:pStyle w:val="body"/>
        <w:jc w:val="left"/>
        <w:rPr>
          <w:rFonts w:ascii="Times New Roman" w:hAnsi="Times New Roman" w:cs="Times New Roman"/>
          <w:b/>
        </w:rPr>
      </w:pPr>
      <w:r w:rsidRPr="002A386F">
        <w:rPr>
          <w:rFonts w:ascii="Times New Roman" w:hAnsi="Times New Roman" w:cs="Times New Roman"/>
          <w:b/>
        </w:rPr>
        <w:t>CANDIDATE PROFICIENCIES</w:t>
      </w:r>
    </w:p>
    <w:p w14:paraId="065AA211" w14:textId="0F0E4326" w:rsidR="00AF1DC3" w:rsidRPr="002A386F" w:rsidRDefault="00AF1DC3" w:rsidP="00953F92">
      <w:pPr>
        <w:spacing w:line="240" w:lineRule="auto"/>
        <w:rPr>
          <w:rFonts w:ascii="Times New Roman" w:hAnsi="Times New Roman"/>
          <w:sz w:val="24"/>
          <w:szCs w:val="24"/>
        </w:rPr>
      </w:pPr>
      <w:r w:rsidRPr="002A386F">
        <w:rPr>
          <w:rFonts w:ascii="Times New Roman" w:hAnsi="Times New Roman"/>
          <w:sz w:val="24"/>
          <w:szCs w:val="24"/>
        </w:rPr>
        <w:t xml:space="preserve">The Unit’s theme “Committed to the Development of All Learners” is derived from candidate proficiencies and outcomes pertaining to the standards governing initial and advanced programs. The Conceptual Framework and its alignment with </w:t>
      </w:r>
      <w:r w:rsidR="006735A3" w:rsidRPr="002A386F">
        <w:rPr>
          <w:rFonts w:ascii="Times New Roman" w:hAnsi="Times New Roman"/>
          <w:sz w:val="24"/>
          <w:szCs w:val="24"/>
        </w:rPr>
        <w:t>appropriate national</w:t>
      </w:r>
      <w:r w:rsidRPr="002A386F">
        <w:rPr>
          <w:rFonts w:ascii="Times New Roman" w:hAnsi="Times New Roman"/>
          <w:sz w:val="24"/>
          <w:szCs w:val="24"/>
        </w:rPr>
        <w:t xml:space="preserve">, state, and SPA standards </w:t>
      </w:r>
      <w:proofErr w:type="gramStart"/>
      <w:r w:rsidRPr="002A386F">
        <w:rPr>
          <w:rFonts w:ascii="Times New Roman" w:hAnsi="Times New Roman"/>
          <w:sz w:val="24"/>
          <w:szCs w:val="24"/>
        </w:rPr>
        <w:t>ensures</w:t>
      </w:r>
      <w:proofErr w:type="gramEnd"/>
      <w:r w:rsidRPr="002A386F">
        <w:rPr>
          <w:rFonts w:ascii="Times New Roman" w:hAnsi="Times New Roman"/>
          <w:sz w:val="24"/>
          <w:szCs w:val="24"/>
        </w:rPr>
        <w:t xml:space="preserve"> that candidates demonstrate the knowledge, skills and dispositions needed to positively impact P-12 student learning.  In addition, the Conceptual Framework guides faculty to make data driven decisions when evaluating the effectiveness of candidates and/or programs.</w:t>
      </w:r>
    </w:p>
    <w:p w14:paraId="5E082C62" w14:textId="77777777" w:rsidR="00AF1DC3" w:rsidRPr="002A386F" w:rsidRDefault="00AF1DC3" w:rsidP="00953F92">
      <w:pPr>
        <w:spacing w:line="240" w:lineRule="auto"/>
        <w:rPr>
          <w:rFonts w:ascii="Times New Roman" w:hAnsi="Times New Roman"/>
          <w:sz w:val="24"/>
          <w:szCs w:val="24"/>
        </w:rPr>
      </w:pPr>
      <w:r w:rsidRPr="002A386F">
        <w:rPr>
          <w:rFonts w:ascii="Times New Roman" w:hAnsi="Times New Roman"/>
          <w:sz w:val="24"/>
          <w:szCs w:val="24"/>
        </w:rPr>
        <w:t>The Unit prepares candidates who are advocates for all learners and are proficient as:</w:t>
      </w:r>
    </w:p>
    <w:p w14:paraId="7A9B8D01" w14:textId="77777777" w:rsidR="00AF1DC3" w:rsidRPr="002A386F" w:rsidRDefault="00AF1DC3" w:rsidP="00953F92">
      <w:pPr>
        <w:numPr>
          <w:ilvl w:val="0"/>
          <w:numId w:val="21"/>
        </w:numPr>
        <w:spacing w:after="0" w:line="240" w:lineRule="auto"/>
        <w:rPr>
          <w:rFonts w:ascii="Times New Roman" w:hAnsi="Times New Roman"/>
          <w:sz w:val="24"/>
          <w:szCs w:val="24"/>
        </w:rPr>
      </w:pPr>
      <w:r w:rsidRPr="002A386F">
        <w:rPr>
          <w:rFonts w:ascii="Times New Roman" w:hAnsi="Times New Roman"/>
          <w:sz w:val="24"/>
          <w:szCs w:val="24"/>
        </w:rPr>
        <w:t>Knowledgeable scholars (which includes content, professional, pedagogical, diversity and technical knowledge).  Candidates are well-grounded in theory and equipped with a strong knowledge base to provide learning environments that value diversity, collaboration, and promote a high level of achievement and quality for all learners.</w:t>
      </w:r>
    </w:p>
    <w:p w14:paraId="3C7D64A9" w14:textId="77777777" w:rsidR="00AF1DC3" w:rsidRPr="002A386F" w:rsidRDefault="00AF1DC3" w:rsidP="00953F92">
      <w:pPr>
        <w:numPr>
          <w:ilvl w:val="0"/>
          <w:numId w:val="20"/>
        </w:numPr>
        <w:spacing w:after="0" w:line="240" w:lineRule="auto"/>
        <w:rPr>
          <w:rFonts w:ascii="Times New Roman" w:hAnsi="Times New Roman"/>
          <w:sz w:val="24"/>
          <w:szCs w:val="24"/>
        </w:rPr>
      </w:pPr>
      <w:r w:rsidRPr="002A386F">
        <w:rPr>
          <w:rFonts w:ascii="Times New Roman" w:hAnsi="Times New Roman"/>
          <w:sz w:val="24"/>
          <w:szCs w:val="24"/>
        </w:rPr>
        <w:t xml:space="preserve">Skilled scholars (which includes lesson and unit planning, classroom management, classroom teaching, communication, reflection, assessment, accountability for student learning, and technology skills).  The effective use of pedagogical skills is essential in building a community of learners to ensure a positive impact on P-12 learning.  </w:t>
      </w:r>
    </w:p>
    <w:p w14:paraId="318B86A1" w14:textId="77777777" w:rsidR="00AF1DC3" w:rsidRPr="002A386F" w:rsidRDefault="00AF1DC3" w:rsidP="00953F92">
      <w:pPr>
        <w:numPr>
          <w:ilvl w:val="0"/>
          <w:numId w:val="20"/>
        </w:numPr>
        <w:spacing w:after="0" w:line="240" w:lineRule="auto"/>
        <w:rPr>
          <w:rFonts w:ascii="Times New Roman" w:hAnsi="Times New Roman"/>
          <w:sz w:val="24"/>
          <w:szCs w:val="24"/>
        </w:rPr>
      </w:pPr>
      <w:r w:rsidRPr="002A386F">
        <w:rPr>
          <w:rFonts w:ascii="Times New Roman" w:hAnsi="Times New Roman"/>
          <w:sz w:val="24"/>
          <w:szCs w:val="24"/>
        </w:rPr>
        <w:t xml:space="preserve">Collaborative scholars (which includes the ability to collaborate with students, parents, and colleagues; interpersonal skills; dispositions; professionalism; and self-evaluation).  Candidates contemplate the appropriateness and possible long-term consequences of their professional dispositions and actions on student performance and all aspects of their teaching and instruction. </w:t>
      </w:r>
    </w:p>
    <w:p w14:paraId="50B8A328" w14:textId="77777777" w:rsidR="00AF1DC3" w:rsidRPr="002A386F" w:rsidRDefault="00AF1DC3" w:rsidP="00953F92">
      <w:pPr>
        <w:spacing w:line="240" w:lineRule="auto"/>
        <w:ind w:left="90"/>
        <w:rPr>
          <w:rFonts w:ascii="Times New Roman" w:hAnsi="Times New Roman"/>
          <w:b/>
          <w:sz w:val="24"/>
          <w:szCs w:val="24"/>
        </w:rPr>
      </w:pPr>
    </w:p>
    <w:p w14:paraId="5658191C" w14:textId="77777777" w:rsidR="00AF1DC3" w:rsidRPr="002A386F" w:rsidRDefault="00AF1DC3" w:rsidP="00953F92">
      <w:pPr>
        <w:spacing w:line="240" w:lineRule="auto"/>
        <w:ind w:left="90"/>
        <w:rPr>
          <w:rFonts w:ascii="Times New Roman" w:hAnsi="Times New Roman"/>
          <w:b/>
          <w:sz w:val="24"/>
          <w:szCs w:val="24"/>
        </w:rPr>
      </w:pPr>
      <w:r w:rsidRPr="002A386F">
        <w:rPr>
          <w:rFonts w:ascii="Times New Roman" w:hAnsi="Times New Roman"/>
          <w:b/>
          <w:sz w:val="24"/>
          <w:szCs w:val="24"/>
        </w:rPr>
        <w:t xml:space="preserve">COMMITMENT TO DIVERSITY </w:t>
      </w:r>
    </w:p>
    <w:p w14:paraId="0CC83060" w14:textId="77777777" w:rsidR="00AF1DC3" w:rsidRPr="002A386F" w:rsidRDefault="00AF1DC3" w:rsidP="00953F92">
      <w:pPr>
        <w:spacing w:line="240" w:lineRule="auto"/>
        <w:ind w:left="90"/>
        <w:rPr>
          <w:rFonts w:ascii="Times New Roman" w:hAnsi="Times New Roman"/>
          <w:sz w:val="24"/>
          <w:szCs w:val="24"/>
        </w:rPr>
      </w:pPr>
      <w:r w:rsidRPr="002A386F">
        <w:rPr>
          <w:rFonts w:ascii="Times New Roman" w:hAnsi="Times New Roman"/>
          <w:sz w:val="24"/>
          <w:szCs w:val="24"/>
        </w:rPr>
        <w:t>Consistent with the Unit’s theme, vision, mission, and philosophy there is a commitment to and value of diversity.  The Unit is committed to attracting and retaining candidates and faculty with diverse backgrounds and providing diverse and inclusive teaching and learning experiences.  The Unit’s theme, “Committed to the Development of All Learners” further emphasizes an essential belief that all students can learn at a high level.  Faculty members of the COEHS intentionally teach that learning is not predicated upon gender, race, disability, ethnicity, and/or socio-economic status.</w:t>
      </w:r>
    </w:p>
    <w:p w14:paraId="76F4873F" w14:textId="028D8669" w:rsidR="00AF1DC3" w:rsidRPr="002A386F" w:rsidRDefault="00AF1DC3" w:rsidP="00953F92">
      <w:pPr>
        <w:spacing w:line="240" w:lineRule="auto"/>
        <w:ind w:left="90"/>
        <w:rPr>
          <w:rFonts w:ascii="Times New Roman" w:hAnsi="Times New Roman"/>
          <w:color w:val="373737"/>
          <w:sz w:val="24"/>
          <w:szCs w:val="24"/>
        </w:rPr>
      </w:pPr>
      <w:r w:rsidRPr="002A386F">
        <w:rPr>
          <w:rFonts w:ascii="Times New Roman" w:hAnsi="Times New Roman"/>
          <w:color w:val="373737"/>
          <w:sz w:val="24"/>
          <w:szCs w:val="24"/>
        </w:rPr>
        <w:lastRenderedPageBreak/>
        <w:t xml:space="preserve">The importance of recognizing the racial, behavioral, and cultural diversity of students has inspired much recent discussion and research in higher education.  Racially diverse environments, when properly nurtured, lead to gains in educational outcomes for all students.  Diversity extends beyond student demographics.  Cultural, philosophical, ideological, language, and intellectual diversity are among the many forms of </w:t>
      </w:r>
      <w:r w:rsidR="006735A3" w:rsidRPr="002A386F">
        <w:rPr>
          <w:rFonts w:ascii="Times New Roman" w:hAnsi="Times New Roman"/>
          <w:color w:val="373737"/>
          <w:sz w:val="24"/>
          <w:szCs w:val="24"/>
        </w:rPr>
        <w:t>diversity that</w:t>
      </w:r>
      <w:r w:rsidRPr="002A386F">
        <w:rPr>
          <w:rFonts w:ascii="Times New Roman" w:hAnsi="Times New Roman"/>
          <w:color w:val="373737"/>
          <w:sz w:val="24"/>
          <w:szCs w:val="24"/>
        </w:rPr>
        <w:t xml:space="preserve"> are recognized by the Conceptual Framework and are integrated into the principles and practices of each program.  </w:t>
      </w:r>
    </w:p>
    <w:p w14:paraId="1DF57AD1" w14:textId="6A6A5588" w:rsidR="00AF1DC3" w:rsidRPr="002A386F" w:rsidRDefault="00AF1DC3" w:rsidP="00953F92">
      <w:pPr>
        <w:spacing w:line="240" w:lineRule="auto"/>
        <w:ind w:left="90"/>
        <w:rPr>
          <w:rFonts w:ascii="Times New Roman" w:hAnsi="Times New Roman"/>
          <w:color w:val="373737"/>
          <w:sz w:val="24"/>
          <w:szCs w:val="24"/>
        </w:rPr>
      </w:pPr>
      <w:r w:rsidRPr="002A386F">
        <w:rPr>
          <w:rFonts w:ascii="Times New Roman" w:hAnsi="Times New Roman"/>
          <w:color w:val="373737"/>
          <w:sz w:val="24"/>
          <w:szCs w:val="24"/>
        </w:rPr>
        <w:t xml:space="preserve">At the initial level, all teacher education candidates in the College of Education and Human Services are required to complete a diversity course as part of the university’s general education requirements, as well as two special education classes that focus on teaching students with disabilities.  In addition, all candidates at the initial level are required to consider diverse groups of students when developing and implementing lesson and unit plans in their methods and </w:t>
      </w:r>
      <w:r w:rsidR="005D19BC">
        <w:rPr>
          <w:rFonts w:ascii="Times New Roman" w:hAnsi="Times New Roman"/>
          <w:color w:val="373737"/>
          <w:sz w:val="24"/>
          <w:szCs w:val="24"/>
        </w:rPr>
        <w:t>field experience</w:t>
      </w:r>
      <w:r w:rsidRPr="002A386F">
        <w:rPr>
          <w:rFonts w:ascii="Times New Roman" w:hAnsi="Times New Roman"/>
          <w:color w:val="373737"/>
          <w:sz w:val="24"/>
          <w:szCs w:val="24"/>
        </w:rPr>
        <w:t xml:space="preserve"> courses.  </w:t>
      </w:r>
      <w:r w:rsidR="006735A3" w:rsidRPr="002A386F">
        <w:rPr>
          <w:rFonts w:ascii="Times New Roman" w:hAnsi="Times New Roman"/>
          <w:color w:val="373737"/>
          <w:sz w:val="24"/>
          <w:szCs w:val="24"/>
        </w:rPr>
        <w:t>Faculty in turn evaluates</w:t>
      </w:r>
      <w:r w:rsidRPr="002A386F">
        <w:rPr>
          <w:rFonts w:ascii="Times New Roman" w:hAnsi="Times New Roman"/>
          <w:color w:val="373737"/>
          <w:sz w:val="24"/>
          <w:szCs w:val="24"/>
        </w:rPr>
        <w:t xml:space="preserve"> each candidate’s ability to plan and work with students of diverse backgrounds.  Candidates at the initial level are also required to have experiences working with diverse P-12 students during their </w:t>
      </w:r>
      <w:r w:rsidR="005D19BC">
        <w:rPr>
          <w:rFonts w:ascii="Times New Roman" w:hAnsi="Times New Roman"/>
          <w:color w:val="373737"/>
          <w:sz w:val="24"/>
          <w:szCs w:val="24"/>
        </w:rPr>
        <w:t>field experience</w:t>
      </w:r>
      <w:r w:rsidRPr="002A386F">
        <w:rPr>
          <w:rFonts w:ascii="Times New Roman" w:hAnsi="Times New Roman"/>
          <w:color w:val="373737"/>
          <w:sz w:val="24"/>
          <w:szCs w:val="24"/>
        </w:rPr>
        <w:t xml:space="preserve"> and student teaching experiences.  Candidates at the advanced level are required to complete a course in diversity as well as document working with P-12 students of diverse backgrounds, which include students with disabilities and Limited English Proficiency, as well as students who are racially and socio-economically diverse.  </w:t>
      </w:r>
    </w:p>
    <w:p w14:paraId="6D757260" w14:textId="77777777" w:rsidR="00AF1DC3" w:rsidRPr="002A386F" w:rsidRDefault="00AF1DC3" w:rsidP="00953F92">
      <w:pPr>
        <w:spacing w:line="240" w:lineRule="auto"/>
        <w:ind w:left="90"/>
        <w:rPr>
          <w:rFonts w:ascii="Times New Roman" w:hAnsi="Times New Roman"/>
          <w:color w:val="373737"/>
          <w:sz w:val="24"/>
          <w:szCs w:val="24"/>
        </w:rPr>
      </w:pPr>
      <w:r w:rsidRPr="002A386F">
        <w:rPr>
          <w:rFonts w:ascii="Times New Roman" w:hAnsi="Times New Roman"/>
          <w:color w:val="373737"/>
          <w:sz w:val="24"/>
          <w:szCs w:val="24"/>
        </w:rPr>
        <w:t xml:space="preserve">Education in a democracy requires a commitment to affirming diversity and meeting the challenges presented by a wide range of constituents and communities.  </w:t>
      </w:r>
      <w:r w:rsidRPr="002A386F">
        <w:rPr>
          <w:rStyle w:val="HTMLAcronym"/>
          <w:rFonts w:ascii="Times New Roman" w:hAnsi="Times New Roman"/>
          <w:color w:val="373737"/>
          <w:sz w:val="24"/>
          <w:szCs w:val="24"/>
        </w:rPr>
        <w:t xml:space="preserve">The Unit </w:t>
      </w:r>
      <w:r w:rsidRPr="002A386F">
        <w:rPr>
          <w:rFonts w:ascii="Times New Roman" w:hAnsi="Times New Roman"/>
          <w:color w:val="373737"/>
          <w:sz w:val="24"/>
          <w:szCs w:val="24"/>
        </w:rPr>
        <w:t xml:space="preserve">prepares candidates who are equipped with knowledge, competency, and </w:t>
      </w:r>
      <w:r w:rsidRPr="002A386F">
        <w:rPr>
          <w:rStyle w:val="Strong"/>
          <w:rFonts w:ascii="Times New Roman" w:hAnsi="Times New Roman"/>
          <w:b w:val="0"/>
          <w:iCs/>
          <w:color w:val="373737"/>
          <w:sz w:val="24"/>
          <w:szCs w:val="24"/>
        </w:rPr>
        <w:t>dispositions</w:t>
      </w:r>
      <w:r w:rsidRPr="002A386F">
        <w:rPr>
          <w:rFonts w:ascii="Times New Roman" w:hAnsi="Times New Roman"/>
          <w:b/>
          <w:color w:val="373737"/>
          <w:sz w:val="24"/>
          <w:szCs w:val="24"/>
        </w:rPr>
        <w:t xml:space="preserve"> </w:t>
      </w:r>
      <w:r w:rsidRPr="002A386F">
        <w:rPr>
          <w:rFonts w:ascii="Times New Roman" w:hAnsi="Times New Roman"/>
          <w:color w:val="373737"/>
          <w:sz w:val="24"/>
          <w:szCs w:val="24"/>
        </w:rPr>
        <w:t xml:space="preserve">required to provide equitable educational experiences for all students within a diverse P-12 population. </w:t>
      </w:r>
      <w:r w:rsidRPr="002A386F">
        <w:rPr>
          <w:rStyle w:val="HTMLAcronym"/>
          <w:rFonts w:ascii="Times New Roman" w:hAnsi="Times New Roman"/>
          <w:color w:val="373737"/>
          <w:sz w:val="24"/>
          <w:szCs w:val="24"/>
        </w:rPr>
        <w:t>The Unit</w:t>
      </w:r>
      <w:r w:rsidRPr="002A386F">
        <w:rPr>
          <w:rFonts w:ascii="Times New Roman" w:hAnsi="Times New Roman"/>
          <w:color w:val="373737"/>
          <w:sz w:val="24"/>
          <w:szCs w:val="24"/>
        </w:rPr>
        <w:t xml:space="preserve"> envisions that its candidates emerge as </w:t>
      </w:r>
      <w:r w:rsidRPr="002A386F">
        <w:rPr>
          <w:rStyle w:val="Strong"/>
          <w:rFonts w:ascii="Times New Roman" w:hAnsi="Times New Roman"/>
          <w:b w:val="0"/>
          <w:iCs/>
          <w:color w:val="373737"/>
          <w:sz w:val="24"/>
          <w:szCs w:val="24"/>
        </w:rPr>
        <w:t>knowledgeable, skilled, and collaborative scholars</w:t>
      </w:r>
      <w:r w:rsidRPr="002A386F">
        <w:rPr>
          <w:rFonts w:ascii="Times New Roman" w:hAnsi="Times New Roman"/>
          <w:color w:val="373737"/>
          <w:sz w:val="24"/>
          <w:szCs w:val="24"/>
        </w:rPr>
        <w:t xml:space="preserve"> who are </w:t>
      </w:r>
      <w:r w:rsidRPr="002A386F">
        <w:rPr>
          <w:rStyle w:val="Strong"/>
          <w:rFonts w:ascii="Times New Roman" w:hAnsi="Times New Roman"/>
          <w:b w:val="0"/>
          <w:iCs/>
          <w:color w:val="373737"/>
          <w:sz w:val="24"/>
          <w:szCs w:val="24"/>
        </w:rPr>
        <w:t xml:space="preserve">effective communicators </w:t>
      </w:r>
      <w:r w:rsidRPr="002A386F">
        <w:rPr>
          <w:rFonts w:ascii="Times New Roman" w:hAnsi="Times New Roman"/>
          <w:color w:val="373737"/>
          <w:sz w:val="24"/>
          <w:szCs w:val="24"/>
        </w:rPr>
        <w:t xml:space="preserve">and </w:t>
      </w:r>
      <w:r w:rsidRPr="002A386F">
        <w:rPr>
          <w:rStyle w:val="Strong"/>
          <w:rFonts w:ascii="Times New Roman" w:hAnsi="Times New Roman"/>
          <w:b w:val="0"/>
          <w:iCs/>
          <w:color w:val="373737"/>
          <w:sz w:val="24"/>
          <w:szCs w:val="24"/>
        </w:rPr>
        <w:t>reflective decision-makers,</w:t>
      </w:r>
      <w:r w:rsidRPr="002A386F">
        <w:rPr>
          <w:rFonts w:ascii="Times New Roman" w:hAnsi="Times New Roman"/>
          <w:color w:val="373737"/>
          <w:sz w:val="24"/>
          <w:szCs w:val="24"/>
        </w:rPr>
        <w:t xml:space="preserve"> accountable for the learning of all students. </w:t>
      </w:r>
    </w:p>
    <w:p w14:paraId="4DB1AD88" w14:textId="77777777" w:rsidR="00AF1DC3" w:rsidRPr="002A386F" w:rsidRDefault="00AF1DC3" w:rsidP="00953F92">
      <w:pPr>
        <w:spacing w:line="240" w:lineRule="auto"/>
        <w:rPr>
          <w:rFonts w:ascii="Times New Roman" w:hAnsi="Times New Roman"/>
          <w:b/>
          <w:sz w:val="24"/>
          <w:szCs w:val="24"/>
        </w:rPr>
      </w:pPr>
      <w:r w:rsidRPr="002A386F">
        <w:rPr>
          <w:rFonts w:ascii="Times New Roman" w:hAnsi="Times New Roman"/>
          <w:b/>
          <w:sz w:val="24"/>
          <w:szCs w:val="24"/>
        </w:rPr>
        <w:t xml:space="preserve">COMMITMENT TO TECHNOLOGY </w:t>
      </w:r>
    </w:p>
    <w:p w14:paraId="345B2089" w14:textId="77777777" w:rsidR="00AF1DC3" w:rsidRPr="002A386F" w:rsidRDefault="00AF1DC3" w:rsidP="00953F92">
      <w:pPr>
        <w:autoSpaceDE w:val="0"/>
        <w:autoSpaceDN w:val="0"/>
        <w:adjustRightInd w:val="0"/>
        <w:spacing w:line="240" w:lineRule="auto"/>
        <w:rPr>
          <w:rFonts w:ascii="Times New Roman" w:hAnsi="Times New Roman"/>
          <w:b/>
          <w:color w:val="FF0000"/>
          <w:sz w:val="24"/>
          <w:szCs w:val="24"/>
        </w:rPr>
      </w:pPr>
      <w:r w:rsidRPr="002A386F">
        <w:rPr>
          <w:rFonts w:ascii="Times New Roman" w:hAnsi="Times New Roman"/>
          <w:color w:val="000000"/>
          <w:sz w:val="24"/>
          <w:szCs w:val="24"/>
        </w:rPr>
        <w:t xml:space="preserve">The International Society for Technology in Education (2008) states that through the ongoing use of technology in the schooling process, students are empowered to achieve important technology capabilities. A key individual in helping students develop those capabilities is the classroom teacher. The teacher is responsible for establishing the classroom environment and preparing the learning opportunities that facilitate students’ use of technology to learn, communicate, and develop knowledge products. Consequently, the Unit </w:t>
      </w:r>
      <w:proofErr w:type="gramStart"/>
      <w:r w:rsidRPr="002A386F">
        <w:rPr>
          <w:rFonts w:ascii="Times New Roman" w:hAnsi="Times New Roman"/>
          <w:color w:val="000000"/>
          <w:sz w:val="24"/>
          <w:szCs w:val="24"/>
        </w:rPr>
        <w:t>faculty believe</w:t>
      </w:r>
      <w:proofErr w:type="gramEnd"/>
      <w:r w:rsidRPr="002A386F">
        <w:rPr>
          <w:rFonts w:ascii="Times New Roman" w:hAnsi="Times New Roman"/>
          <w:color w:val="000000"/>
          <w:sz w:val="24"/>
          <w:szCs w:val="24"/>
        </w:rPr>
        <w:t xml:space="preserve"> it is critical that all candidates are prepared to provide their students with opportunities to develop their technological knowledge and skills. </w:t>
      </w:r>
    </w:p>
    <w:p w14:paraId="26FBF15A" w14:textId="1BFCBAE3" w:rsidR="00AF1DC3" w:rsidRPr="002A386F" w:rsidRDefault="00AF1DC3" w:rsidP="00953F92">
      <w:pPr>
        <w:pStyle w:val="body"/>
        <w:ind w:left="0" w:firstLine="0"/>
        <w:jc w:val="left"/>
        <w:rPr>
          <w:rFonts w:ascii="Times New Roman" w:hAnsi="Times New Roman" w:cs="Times New Roman"/>
        </w:rPr>
      </w:pPr>
      <w:r w:rsidRPr="002A386F">
        <w:rPr>
          <w:rFonts w:ascii="Times New Roman" w:hAnsi="Times New Roman" w:cs="Times New Roman"/>
        </w:rPr>
        <w:t xml:space="preserve">The Unit is committed to the integration, infusion, and application of technology to enhance </w:t>
      </w:r>
      <w:r w:rsidR="00A94640" w:rsidRPr="002A386F">
        <w:rPr>
          <w:rFonts w:ascii="Times New Roman" w:hAnsi="Times New Roman" w:cs="Times New Roman"/>
        </w:rPr>
        <w:t>I</w:t>
      </w:r>
      <w:r w:rsidRPr="002A386F">
        <w:rPr>
          <w:rFonts w:ascii="Times New Roman" w:hAnsi="Times New Roman" w:cs="Times New Roman"/>
        </w:rPr>
        <w:t>nstruction</w:t>
      </w:r>
      <w:r w:rsidR="00A94640" w:rsidRPr="002A386F">
        <w:rPr>
          <w:rFonts w:ascii="Times New Roman" w:hAnsi="Times New Roman" w:cs="Times New Roman"/>
        </w:rPr>
        <w:t xml:space="preserve"> </w:t>
      </w:r>
      <w:r w:rsidRPr="002A386F">
        <w:rPr>
          <w:rFonts w:ascii="Times New Roman" w:hAnsi="Times New Roman" w:cs="Times New Roman"/>
        </w:rPr>
        <w:t>and advance student learning.  Each initial certification education candidate must successfully complete</w:t>
      </w:r>
      <w:r w:rsidR="00A94640" w:rsidRPr="002A386F">
        <w:rPr>
          <w:rFonts w:ascii="Times New Roman" w:hAnsi="Times New Roman" w:cs="Times New Roman"/>
        </w:rPr>
        <w:t xml:space="preserve"> </w:t>
      </w:r>
      <w:r w:rsidRPr="002A386F">
        <w:rPr>
          <w:rFonts w:ascii="Times New Roman" w:hAnsi="Times New Roman" w:cs="Times New Roman"/>
        </w:rPr>
        <w:t xml:space="preserve">an educational technology class, </w:t>
      </w:r>
      <w:r w:rsidRPr="002A386F">
        <w:rPr>
          <w:rFonts w:ascii="Times New Roman" w:hAnsi="Times New Roman" w:cs="Times New Roman"/>
          <w:color w:val="auto"/>
        </w:rPr>
        <w:t>EDU 313</w:t>
      </w:r>
      <w:r w:rsidRPr="002A386F">
        <w:rPr>
          <w:rFonts w:ascii="Times New Roman" w:hAnsi="Times New Roman" w:cs="Times New Roman"/>
        </w:rPr>
        <w:t xml:space="preserve">, </w:t>
      </w:r>
      <w:r w:rsidR="006735A3">
        <w:rPr>
          <w:rFonts w:ascii="Times New Roman" w:hAnsi="Times New Roman" w:cs="Times New Roman"/>
        </w:rPr>
        <w:t>Instructional Technology,</w:t>
      </w:r>
      <w:r w:rsidRPr="002A386F">
        <w:rPr>
          <w:rFonts w:ascii="Times New Roman" w:hAnsi="Times New Roman" w:cs="Times New Roman"/>
        </w:rPr>
        <w:t xml:space="preserve"> as well as technology assignments in various content and pedagogy courses.  Candidates must complete</w:t>
      </w:r>
      <w:r w:rsidR="00A94640" w:rsidRPr="002A386F">
        <w:rPr>
          <w:rFonts w:ascii="Times New Roman" w:hAnsi="Times New Roman" w:cs="Times New Roman"/>
        </w:rPr>
        <w:t xml:space="preserve"> </w:t>
      </w:r>
      <w:r w:rsidR="006735A3">
        <w:rPr>
          <w:rFonts w:ascii="Times New Roman" w:hAnsi="Times New Roman" w:cs="Times New Roman"/>
        </w:rPr>
        <w:t xml:space="preserve">the </w:t>
      </w:r>
      <w:r w:rsidRPr="002A386F">
        <w:rPr>
          <w:rFonts w:ascii="Times New Roman" w:hAnsi="Times New Roman" w:cs="Times New Roman"/>
        </w:rPr>
        <w:t>technology courses with a C or better to continue progressing in their teacher education program.</w:t>
      </w:r>
      <w:r w:rsidR="00A94640" w:rsidRPr="002A386F">
        <w:rPr>
          <w:rFonts w:ascii="Times New Roman" w:hAnsi="Times New Roman" w:cs="Times New Roman"/>
        </w:rPr>
        <w:t xml:space="preserve"> </w:t>
      </w:r>
      <w:r w:rsidRPr="002A386F">
        <w:rPr>
          <w:rFonts w:ascii="Times New Roman" w:hAnsi="Times New Roman" w:cs="Times New Roman"/>
        </w:rPr>
        <w:t xml:space="preserve">The Unit’s advanced </w:t>
      </w:r>
      <w:r w:rsidRPr="002A386F">
        <w:rPr>
          <w:rFonts w:ascii="Times New Roman" w:hAnsi="Times New Roman" w:cs="Times New Roman"/>
        </w:rPr>
        <w:lastRenderedPageBreak/>
        <w:t>programs either require candidates to complete a technology course or offer</w:t>
      </w:r>
      <w:r w:rsidR="00A94640" w:rsidRPr="002A386F">
        <w:rPr>
          <w:rFonts w:ascii="Times New Roman" w:hAnsi="Times New Roman" w:cs="Times New Roman"/>
        </w:rPr>
        <w:t xml:space="preserve"> </w:t>
      </w:r>
      <w:r w:rsidRPr="002A386F">
        <w:rPr>
          <w:rFonts w:ascii="Times New Roman" w:hAnsi="Times New Roman" w:cs="Times New Roman"/>
        </w:rPr>
        <w:t>technology courses as electives in those programs.</w:t>
      </w:r>
    </w:p>
    <w:p w14:paraId="2A66CB69" w14:textId="77777777" w:rsidR="00AF1DC3" w:rsidRPr="002A386F" w:rsidRDefault="00AF1DC3" w:rsidP="00953F92">
      <w:pPr>
        <w:pStyle w:val="body"/>
        <w:jc w:val="left"/>
        <w:rPr>
          <w:rFonts w:ascii="Times New Roman" w:hAnsi="Times New Roman" w:cs="Times New Roman"/>
        </w:rPr>
      </w:pPr>
    </w:p>
    <w:p w14:paraId="44963A16" w14:textId="77777777" w:rsidR="00A94640" w:rsidRPr="002A386F" w:rsidRDefault="00AF1DC3" w:rsidP="00953F92">
      <w:pPr>
        <w:pStyle w:val="body"/>
        <w:ind w:left="0" w:firstLine="0"/>
        <w:jc w:val="left"/>
        <w:rPr>
          <w:rFonts w:ascii="Times New Roman" w:hAnsi="Times New Roman" w:cs="Times New Roman"/>
        </w:rPr>
      </w:pPr>
      <w:r w:rsidRPr="002A386F">
        <w:rPr>
          <w:rFonts w:ascii="Times New Roman" w:hAnsi="Times New Roman" w:cs="Times New Roman"/>
        </w:rPr>
        <w:t>All candidates, except those in the school counseling and instructional leadership programs, are required to develop and maintain an electronic portfolio (</w:t>
      </w:r>
      <w:proofErr w:type="spellStart"/>
      <w:r w:rsidRPr="002A386F">
        <w:rPr>
          <w:rFonts w:ascii="Times New Roman" w:hAnsi="Times New Roman" w:cs="Times New Roman"/>
        </w:rPr>
        <w:t>ePortfolio</w:t>
      </w:r>
      <w:proofErr w:type="spellEnd"/>
      <w:r w:rsidRPr="002A386F">
        <w:rPr>
          <w:rFonts w:ascii="Times New Roman" w:hAnsi="Times New Roman" w:cs="Times New Roman"/>
        </w:rPr>
        <w:t xml:space="preserve">) during their professional semesters.  The </w:t>
      </w:r>
      <w:proofErr w:type="spellStart"/>
      <w:r w:rsidRPr="002A386F">
        <w:rPr>
          <w:rFonts w:ascii="Times New Roman" w:hAnsi="Times New Roman" w:cs="Times New Roman"/>
        </w:rPr>
        <w:t>ePortfolio</w:t>
      </w:r>
      <w:proofErr w:type="spellEnd"/>
      <w:r w:rsidRPr="002A386F">
        <w:rPr>
          <w:rFonts w:ascii="Times New Roman" w:hAnsi="Times New Roman" w:cs="Times New Roman"/>
        </w:rPr>
        <w:t xml:space="preserve"> requires candidates to use technology to document their knowledge, skills, and dispositions as outlined in the </w:t>
      </w:r>
      <w:proofErr w:type="spellStart"/>
      <w:r w:rsidRPr="002A386F">
        <w:rPr>
          <w:rFonts w:ascii="Times New Roman" w:hAnsi="Times New Roman" w:cs="Times New Roman"/>
        </w:rPr>
        <w:t>ePortfolio</w:t>
      </w:r>
      <w:proofErr w:type="spellEnd"/>
      <w:r w:rsidRPr="002A386F">
        <w:rPr>
          <w:rFonts w:ascii="Times New Roman" w:hAnsi="Times New Roman" w:cs="Times New Roman"/>
        </w:rPr>
        <w:t xml:space="preserve"> rubric and aligned with the appropriate standards. </w:t>
      </w:r>
    </w:p>
    <w:p w14:paraId="523F27A5" w14:textId="77777777" w:rsidR="00AF1DC3" w:rsidRPr="002A386F" w:rsidRDefault="00AF1DC3" w:rsidP="00953F92">
      <w:pPr>
        <w:pStyle w:val="body"/>
        <w:ind w:left="0" w:firstLine="0"/>
        <w:jc w:val="left"/>
        <w:rPr>
          <w:rFonts w:ascii="Times New Roman" w:hAnsi="Times New Roman" w:cs="Times New Roman"/>
        </w:rPr>
      </w:pPr>
      <w:r w:rsidRPr="002A386F">
        <w:rPr>
          <w:rFonts w:ascii="Times New Roman" w:hAnsi="Times New Roman" w:cs="Times New Roman"/>
        </w:rPr>
        <w:t xml:space="preserve"> </w:t>
      </w:r>
      <w:r w:rsidR="00A94640" w:rsidRPr="002A386F">
        <w:rPr>
          <w:rFonts w:ascii="Times New Roman" w:hAnsi="Times New Roman" w:cs="Times New Roman"/>
        </w:rPr>
        <w:t xml:space="preserve"> </w:t>
      </w:r>
    </w:p>
    <w:p w14:paraId="5BE0D3FC" w14:textId="77777777" w:rsidR="00AF1DC3" w:rsidRPr="002A386F" w:rsidRDefault="00AF1DC3" w:rsidP="00953F92">
      <w:pPr>
        <w:spacing w:line="240" w:lineRule="auto"/>
        <w:rPr>
          <w:rFonts w:ascii="Times New Roman" w:hAnsi="Times New Roman"/>
          <w:color w:val="373737"/>
          <w:sz w:val="24"/>
          <w:szCs w:val="24"/>
        </w:rPr>
      </w:pPr>
      <w:r w:rsidRPr="002A386F">
        <w:rPr>
          <w:rFonts w:ascii="Times New Roman" w:hAnsi="Times New Roman"/>
          <w:color w:val="373737"/>
          <w:sz w:val="24"/>
          <w:szCs w:val="24"/>
        </w:rPr>
        <w:t xml:space="preserve">In addition, through various forms of instructional technology, candidates learn how to create meaningful experiences and personalized learning for P-12 students. Computers and information technologies offer candidates a myriad of possibilities to bring the digital world into the classroom.  </w:t>
      </w:r>
    </w:p>
    <w:p w14:paraId="5B314BBA" w14:textId="77777777" w:rsidR="00AF1DC3" w:rsidRPr="002A386F" w:rsidRDefault="00AF1DC3" w:rsidP="00953F92">
      <w:pPr>
        <w:spacing w:line="240" w:lineRule="auto"/>
        <w:rPr>
          <w:rFonts w:ascii="Times New Roman" w:hAnsi="Times New Roman"/>
          <w:color w:val="373737"/>
          <w:sz w:val="24"/>
          <w:szCs w:val="24"/>
        </w:rPr>
      </w:pPr>
      <w:r w:rsidRPr="002A386F">
        <w:rPr>
          <w:rFonts w:ascii="Times New Roman" w:hAnsi="Times New Roman"/>
          <w:color w:val="373737"/>
          <w:sz w:val="24"/>
          <w:szCs w:val="24"/>
        </w:rPr>
        <w:t xml:space="preserve">Education faculties are also committed to modeling positive technology usage by seamlessly infusing technology into their lessons.  One example of this infusion is the use of </w:t>
      </w:r>
      <w:r w:rsidRPr="002A386F">
        <w:rPr>
          <w:rStyle w:val="HTMLAcronym"/>
          <w:rFonts w:ascii="Times New Roman" w:hAnsi="Times New Roman"/>
          <w:color w:val="373737"/>
          <w:sz w:val="24"/>
          <w:szCs w:val="24"/>
        </w:rPr>
        <w:t>Blackboard</w:t>
      </w:r>
      <w:r w:rsidRPr="002A386F">
        <w:rPr>
          <w:rFonts w:ascii="Times New Roman" w:hAnsi="Times New Roman"/>
          <w:color w:val="373737"/>
          <w:sz w:val="24"/>
          <w:szCs w:val="24"/>
        </w:rPr>
        <w:t xml:space="preserve"> for blended and online course delivery. Blackboard allows educators to provide collaborative activities, critical reflection, and instructional resources to candidates in both online and face-to-face courses.  In addition, the faculty has the opportunity to attend on-campus technology seminars and workshops to enhance their technological skills.  Faculty and candidates also receive technology support as needed from the university’s Informational Technology Department </w:t>
      </w:r>
    </w:p>
    <w:p w14:paraId="0D330EF7" w14:textId="77777777" w:rsidR="00AF1DC3" w:rsidRPr="002A386F" w:rsidRDefault="00AF1DC3" w:rsidP="00953F92">
      <w:pPr>
        <w:spacing w:line="240" w:lineRule="auto"/>
        <w:rPr>
          <w:rFonts w:ascii="Times New Roman" w:hAnsi="Times New Roman"/>
          <w:b/>
          <w:sz w:val="24"/>
          <w:szCs w:val="24"/>
        </w:rPr>
      </w:pPr>
      <w:r w:rsidRPr="002A386F">
        <w:rPr>
          <w:rFonts w:ascii="Times New Roman" w:hAnsi="Times New Roman"/>
          <w:b/>
          <w:sz w:val="24"/>
          <w:szCs w:val="24"/>
        </w:rPr>
        <w:t>ALIGNMENT WITH STANDARDS</w:t>
      </w:r>
    </w:p>
    <w:p w14:paraId="7AD1DEE3" w14:textId="77777777" w:rsidR="00AF1DC3" w:rsidRPr="002A386F" w:rsidRDefault="00AF1DC3" w:rsidP="00953F92">
      <w:pPr>
        <w:spacing w:line="240" w:lineRule="auto"/>
        <w:rPr>
          <w:rFonts w:ascii="Times New Roman" w:hAnsi="Times New Roman"/>
          <w:b/>
          <w:sz w:val="24"/>
          <w:szCs w:val="24"/>
        </w:rPr>
      </w:pPr>
      <w:r w:rsidRPr="002A386F">
        <w:rPr>
          <w:rFonts w:ascii="Times New Roman" w:hAnsi="Times New Roman"/>
          <w:sz w:val="24"/>
          <w:szCs w:val="24"/>
        </w:rPr>
        <w:t xml:space="preserve">Each program in the Unit has defined the essential knowledge, skills, and dispositions that its candidates must possess to successfully complete the program.  These program requirements and experiences are consistent with the essential knowledge of the profession as defined by the appropriate SPA guidelines.  For example, the elementary program requirements and experiences are designed to meet the standards of the </w:t>
      </w:r>
      <w:r w:rsidRPr="002A386F">
        <w:rPr>
          <w:rStyle w:val="Strong"/>
          <w:rFonts w:ascii="Times New Roman" w:hAnsi="Times New Roman"/>
          <w:b w:val="0"/>
          <w:color w:val="auto"/>
          <w:sz w:val="24"/>
          <w:szCs w:val="24"/>
        </w:rPr>
        <w:t>Association for Childhood Education International (ACEI) while the</w:t>
      </w:r>
      <w:r w:rsidRPr="002A386F">
        <w:rPr>
          <w:rStyle w:val="Strong"/>
          <w:rFonts w:ascii="Times New Roman" w:hAnsi="Times New Roman"/>
          <w:color w:val="auto"/>
          <w:sz w:val="24"/>
          <w:szCs w:val="24"/>
        </w:rPr>
        <w:t xml:space="preserve"> </w:t>
      </w:r>
      <w:r w:rsidRPr="002A386F">
        <w:rPr>
          <w:rStyle w:val="Strong"/>
          <w:rFonts w:ascii="Times New Roman" w:hAnsi="Times New Roman"/>
          <w:b w:val="0"/>
          <w:color w:val="auto"/>
          <w:sz w:val="24"/>
          <w:szCs w:val="24"/>
        </w:rPr>
        <w:t>physical education program is designed to meet the National Association for Sport and Physical Education (NASPE) standards.  (Refer to the appropriate program submission for details on how each program meets its SPA standards).</w:t>
      </w:r>
      <w:r w:rsidRPr="002A386F">
        <w:rPr>
          <w:rStyle w:val="Strong"/>
          <w:rFonts w:ascii="Times New Roman" w:hAnsi="Times New Roman"/>
          <w:color w:val="auto"/>
          <w:sz w:val="24"/>
          <w:szCs w:val="24"/>
        </w:rPr>
        <w:t xml:space="preserve">  </w:t>
      </w:r>
      <w:r w:rsidRPr="002A386F">
        <w:rPr>
          <w:rFonts w:ascii="Times New Roman" w:hAnsi="Times New Roman"/>
          <w:sz w:val="24"/>
          <w:szCs w:val="24"/>
        </w:rPr>
        <w:t xml:space="preserve"> </w:t>
      </w:r>
    </w:p>
    <w:p w14:paraId="60609D67" w14:textId="7D772AD4" w:rsidR="00AF1DC3" w:rsidRPr="002A386F" w:rsidRDefault="00AF1DC3" w:rsidP="00953F92">
      <w:pPr>
        <w:spacing w:line="240" w:lineRule="auto"/>
        <w:rPr>
          <w:rFonts w:ascii="Times New Roman" w:hAnsi="Times New Roman"/>
          <w:sz w:val="24"/>
          <w:szCs w:val="24"/>
        </w:rPr>
      </w:pPr>
      <w:r w:rsidRPr="002A386F">
        <w:rPr>
          <w:rFonts w:ascii="Times New Roman" w:hAnsi="Times New Roman"/>
          <w:sz w:val="24"/>
          <w:szCs w:val="24"/>
        </w:rPr>
        <w:t>All candidates, except school counselors, completing a program at Northern Kentucky University prepare a</w:t>
      </w:r>
      <w:r w:rsidR="006735A3">
        <w:rPr>
          <w:rFonts w:ascii="Times New Roman" w:hAnsi="Times New Roman"/>
          <w:sz w:val="24"/>
          <w:szCs w:val="24"/>
        </w:rPr>
        <w:t>n electronic</w:t>
      </w:r>
      <w:r w:rsidRPr="002A386F">
        <w:rPr>
          <w:rFonts w:ascii="Times New Roman" w:hAnsi="Times New Roman"/>
          <w:sz w:val="24"/>
          <w:szCs w:val="24"/>
        </w:rPr>
        <w:t xml:space="preserve"> portfolio </w:t>
      </w:r>
      <w:r w:rsidR="006735A3">
        <w:rPr>
          <w:rFonts w:ascii="Times New Roman" w:hAnsi="Times New Roman"/>
          <w:sz w:val="24"/>
          <w:szCs w:val="24"/>
        </w:rPr>
        <w:t>t</w:t>
      </w:r>
      <w:r w:rsidRPr="002A386F">
        <w:rPr>
          <w:rFonts w:ascii="Times New Roman" w:hAnsi="Times New Roman"/>
          <w:sz w:val="24"/>
          <w:szCs w:val="24"/>
        </w:rPr>
        <w:t>o demonstrate that he/she is proficient in meeting the state standards for that program.  The portfolio is assessed at each transition point to provide candidates with appropriate feedback regarding their progress toward meeting standards. Prior to the completion of their programs candidates must submit a satisfactory portfolio as determined by one or more professional educators who evaluate the portfolio using a rubric.  In addition, candidates are regularly evaluated on their dispositions through the Disposition and Professional Behaviors Checklist used in each education program.</w:t>
      </w:r>
    </w:p>
    <w:p w14:paraId="75836AD5" w14:textId="77777777" w:rsidR="005C7402" w:rsidRDefault="005C7402" w:rsidP="00953F92">
      <w:pPr>
        <w:pStyle w:val="NormalWeb"/>
        <w:spacing w:before="0" w:beforeAutospacing="0" w:after="0" w:afterAutospacing="0"/>
        <w:rPr>
          <w:rStyle w:val="Strong"/>
          <w:color w:val="auto"/>
        </w:rPr>
      </w:pPr>
    </w:p>
    <w:p w14:paraId="5FB2FB27" w14:textId="77777777" w:rsidR="006735A3" w:rsidRDefault="006735A3" w:rsidP="00953F92">
      <w:pPr>
        <w:pStyle w:val="NormalWeb"/>
        <w:spacing w:before="0" w:beforeAutospacing="0" w:after="0" w:afterAutospacing="0"/>
        <w:rPr>
          <w:rStyle w:val="Strong"/>
          <w:color w:val="auto"/>
        </w:rPr>
      </w:pPr>
    </w:p>
    <w:p w14:paraId="7059F5FC" w14:textId="77777777" w:rsidR="006735A3" w:rsidRDefault="006735A3" w:rsidP="00953F92">
      <w:pPr>
        <w:pStyle w:val="NormalWeb"/>
        <w:spacing w:before="0" w:beforeAutospacing="0" w:after="0" w:afterAutospacing="0"/>
        <w:rPr>
          <w:rStyle w:val="Strong"/>
          <w:color w:val="auto"/>
        </w:rPr>
      </w:pPr>
    </w:p>
    <w:p w14:paraId="4DA6553B" w14:textId="77777777" w:rsidR="00AF1DC3" w:rsidRPr="002A386F" w:rsidRDefault="00AF1DC3" w:rsidP="00953F92">
      <w:pPr>
        <w:pStyle w:val="NormalWeb"/>
        <w:spacing w:before="0" w:beforeAutospacing="0" w:after="0" w:afterAutospacing="0"/>
      </w:pPr>
      <w:r w:rsidRPr="002A386F">
        <w:rPr>
          <w:rStyle w:val="Strong"/>
          <w:color w:val="auto"/>
        </w:rPr>
        <w:lastRenderedPageBreak/>
        <w:t>Conclusion</w:t>
      </w:r>
    </w:p>
    <w:p w14:paraId="012088FC" w14:textId="77777777" w:rsidR="00AF1DC3" w:rsidRPr="002A386F" w:rsidRDefault="00AF1DC3" w:rsidP="00953F92">
      <w:pPr>
        <w:pStyle w:val="NormalWeb"/>
        <w:spacing w:before="0" w:beforeAutospacing="0" w:after="0" w:afterAutospacing="0"/>
      </w:pPr>
      <w:r w:rsidRPr="002A386F">
        <w:t>The Conceptual Framework incorporates a shared view of how to best prepare Northern Kentucky University College of Education and Human Services candidates to deliver educational services to children and youth, schools, families, and communities.  This framework embodies the essential elements of the Unit’s programs and provides a blueprint for ensuring coherence among curriculum, instruction, field experiences, clinical practice, and assessment of candidates.  It is a guide for the systematic experiences required of candidates in each program and provides the basis for the continuous assessment and improvement of candidates and programs.  The goals of this collaborative process are to continuously evolve and improve each program while developing candidates who effectively demonstrate the knowledge, skills, and dispositions required of highly qualified teachers, instructional leaders, and school counselors.</w:t>
      </w:r>
    </w:p>
    <w:p w14:paraId="5833E923" w14:textId="77777777" w:rsidR="00AF1DC3" w:rsidRPr="002A386F" w:rsidRDefault="00AF1DC3" w:rsidP="00953F92">
      <w:pPr>
        <w:pStyle w:val="NormalWeb"/>
        <w:spacing w:before="0" w:beforeAutospacing="0" w:after="0" w:afterAutospacing="0"/>
      </w:pPr>
    </w:p>
    <w:p w14:paraId="5A83C964" w14:textId="77777777" w:rsidR="00AF1DC3" w:rsidRPr="002A386F" w:rsidRDefault="00AF1DC3" w:rsidP="00953F92">
      <w:pPr>
        <w:pStyle w:val="NormalWeb"/>
        <w:spacing w:before="0" w:beforeAutospacing="0" w:after="0" w:afterAutospacing="0"/>
      </w:pPr>
      <w:r w:rsidRPr="002A386F">
        <w:t>Please go to the following link to view the entire Conceptual Framework document:</w:t>
      </w:r>
    </w:p>
    <w:p w14:paraId="0CD1F94B" w14:textId="77777777" w:rsidR="00AF1DC3" w:rsidRPr="002A386F" w:rsidRDefault="000B4313" w:rsidP="00953F92">
      <w:pPr>
        <w:pStyle w:val="NormalWeb"/>
        <w:spacing w:before="0" w:beforeAutospacing="0" w:after="0" w:afterAutospacing="0"/>
      </w:pPr>
      <w:hyperlink r:id="rId10" w:history="1">
        <w:r w:rsidR="002A386F">
          <w:rPr>
            <w:rStyle w:val="Hyperlink"/>
          </w:rPr>
          <w:t>http://coehs.nku.edu/departments/teachered/ncate/conceptual_framework.html</w:t>
        </w:r>
      </w:hyperlink>
      <w:r w:rsidR="00AF1DC3" w:rsidRPr="002A386F">
        <w:t>.</w:t>
      </w:r>
    </w:p>
    <w:p w14:paraId="6E555E4D" w14:textId="77777777" w:rsidR="00AF1DC3" w:rsidRPr="002A386F" w:rsidRDefault="00AF1DC3" w:rsidP="00953F92">
      <w:pPr>
        <w:pStyle w:val="NormalWeb"/>
        <w:spacing w:before="0" w:beforeAutospacing="0" w:after="0" w:afterAutospacing="0"/>
      </w:pPr>
    </w:p>
    <w:p w14:paraId="5C0FA8AE" w14:textId="77777777" w:rsidR="00AF1DC3" w:rsidRPr="002A386F" w:rsidRDefault="00AF1DC3" w:rsidP="00953F92">
      <w:pPr>
        <w:pStyle w:val="BodyText"/>
        <w:rPr>
          <w:rFonts w:ascii="Times New Roman" w:hAnsi="Times New Roman"/>
          <w:color w:val="373737"/>
          <w:sz w:val="24"/>
          <w:szCs w:val="24"/>
          <w:lang w:eastAsia="zh-CN"/>
        </w:rPr>
      </w:pPr>
    </w:p>
    <w:p w14:paraId="5FC70D07" w14:textId="77777777" w:rsidR="00AF1DC3" w:rsidRPr="002A386F" w:rsidRDefault="00AF1DC3" w:rsidP="00953F92">
      <w:pPr>
        <w:pStyle w:val="BodyText"/>
        <w:rPr>
          <w:rFonts w:ascii="Times New Roman" w:hAnsi="Times New Roman"/>
          <w:b/>
          <w:sz w:val="24"/>
          <w:szCs w:val="24"/>
        </w:rPr>
      </w:pPr>
      <w:r w:rsidRPr="002A386F">
        <w:rPr>
          <w:rFonts w:ascii="Times New Roman" w:hAnsi="Times New Roman"/>
          <w:b/>
          <w:sz w:val="24"/>
          <w:szCs w:val="24"/>
        </w:rPr>
        <w:t>Section 2</w:t>
      </w:r>
    </w:p>
    <w:p w14:paraId="724B9C02" w14:textId="77777777" w:rsidR="00AF1DC3" w:rsidRPr="002A386F" w:rsidRDefault="00AF1DC3" w:rsidP="00953F92">
      <w:pPr>
        <w:pStyle w:val="BodyText"/>
        <w:rPr>
          <w:rFonts w:ascii="Times New Roman" w:hAnsi="Times New Roman"/>
          <w:b/>
          <w:sz w:val="24"/>
          <w:szCs w:val="24"/>
        </w:rPr>
      </w:pPr>
      <w:r w:rsidRPr="002A386F">
        <w:rPr>
          <w:rFonts w:ascii="Times New Roman" w:hAnsi="Times New Roman"/>
          <w:b/>
          <w:sz w:val="24"/>
          <w:szCs w:val="24"/>
        </w:rPr>
        <w:t xml:space="preserve">Roles and Responsibilities of the University &amp; </w:t>
      </w:r>
      <w:proofErr w:type="gramStart"/>
      <w:r w:rsidRPr="002A386F">
        <w:rPr>
          <w:rFonts w:ascii="Times New Roman" w:hAnsi="Times New Roman"/>
          <w:b/>
          <w:sz w:val="24"/>
          <w:szCs w:val="24"/>
        </w:rPr>
        <w:t>Public School</w:t>
      </w:r>
      <w:proofErr w:type="gramEnd"/>
      <w:r w:rsidRPr="002A386F">
        <w:rPr>
          <w:rFonts w:ascii="Times New Roman" w:hAnsi="Times New Roman"/>
          <w:b/>
          <w:sz w:val="24"/>
          <w:szCs w:val="24"/>
        </w:rPr>
        <w:t xml:space="preserve"> </w:t>
      </w:r>
    </w:p>
    <w:p w14:paraId="59ACEA18" w14:textId="77777777" w:rsidR="00AF1DC3" w:rsidRPr="002A386F" w:rsidRDefault="00AF1DC3" w:rsidP="00953F92">
      <w:pPr>
        <w:pStyle w:val="BodyText"/>
        <w:rPr>
          <w:rFonts w:ascii="Times New Roman" w:hAnsi="Times New Roman"/>
          <w:b/>
          <w:sz w:val="24"/>
          <w:szCs w:val="24"/>
        </w:rPr>
      </w:pPr>
    </w:p>
    <w:p w14:paraId="599D6DD0" w14:textId="77777777" w:rsidR="00BE3D82" w:rsidRPr="002A386F" w:rsidRDefault="00BE3D82" w:rsidP="00953F92">
      <w:pPr>
        <w:spacing w:line="240" w:lineRule="auto"/>
        <w:rPr>
          <w:rFonts w:ascii="Times New Roman" w:hAnsi="Times New Roman"/>
          <w:b/>
          <w:sz w:val="24"/>
          <w:szCs w:val="24"/>
        </w:rPr>
      </w:pPr>
      <w:r w:rsidRPr="002A386F">
        <w:rPr>
          <w:rFonts w:ascii="Times New Roman" w:hAnsi="Times New Roman"/>
          <w:b/>
          <w:sz w:val="24"/>
          <w:szCs w:val="24"/>
        </w:rPr>
        <w:t>Admission Field Experience Director</w:t>
      </w:r>
    </w:p>
    <w:p w14:paraId="078AAF44" w14:textId="2EF9CB05" w:rsidR="00BE3D82" w:rsidRPr="002A386F" w:rsidRDefault="00BE3D82" w:rsidP="00953F92">
      <w:pPr>
        <w:spacing w:line="240" w:lineRule="auto"/>
        <w:rPr>
          <w:rFonts w:ascii="Times New Roman" w:hAnsi="Times New Roman"/>
          <w:sz w:val="24"/>
          <w:szCs w:val="24"/>
        </w:rPr>
      </w:pPr>
      <w:r w:rsidRPr="002A386F">
        <w:rPr>
          <w:rFonts w:ascii="Times New Roman" w:hAnsi="Times New Roman"/>
          <w:sz w:val="24"/>
          <w:szCs w:val="24"/>
        </w:rPr>
        <w:t>The Director is the official university course instructor on record, is a full-time faculty member, and serves as team leader for the part-time University</w:t>
      </w:r>
      <w:r w:rsidR="006735A3">
        <w:rPr>
          <w:rFonts w:ascii="Times New Roman" w:hAnsi="Times New Roman"/>
          <w:sz w:val="24"/>
          <w:szCs w:val="24"/>
        </w:rPr>
        <w:t xml:space="preserve"> Clinical </w:t>
      </w:r>
      <w:r w:rsidRPr="002A386F">
        <w:rPr>
          <w:rFonts w:ascii="Times New Roman" w:hAnsi="Times New Roman"/>
          <w:sz w:val="24"/>
          <w:szCs w:val="24"/>
        </w:rPr>
        <w:t xml:space="preserve">Supervisor staff.  Responsibilities include development of this handbook and the course assignments.  The Director assists with placements for teacher candidates in public schools that are defined as “diverse”.  The Director conducts seminars on campus, to include orientation, explanation of procedures and policies,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development</w:t>
      </w:r>
      <w:r w:rsidR="00F97FC2">
        <w:rPr>
          <w:rFonts w:ascii="Times New Roman" w:hAnsi="Times New Roman"/>
          <w:sz w:val="24"/>
          <w:szCs w:val="24"/>
        </w:rPr>
        <w:t xml:space="preserve"> through </w:t>
      </w:r>
      <w:proofErr w:type="spellStart"/>
      <w:r w:rsidR="00F97FC2">
        <w:rPr>
          <w:rFonts w:ascii="Times New Roman" w:hAnsi="Times New Roman"/>
          <w:sz w:val="24"/>
          <w:szCs w:val="24"/>
        </w:rPr>
        <w:t>Foliotek</w:t>
      </w:r>
      <w:proofErr w:type="spellEnd"/>
      <w:r w:rsidRPr="002A386F">
        <w:rPr>
          <w:rFonts w:ascii="Times New Roman" w:hAnsi="Times New Roman"/>
          <w:sz w:val="24"/>
          <w:szCs w:val="24"/>
        </w:rPr>
        <w:t xml:space="preserve">, </w:t>
      </w:r>
      <w:r w:rsidR="00F97FC2">
        <w:rPr>
          <w:rFonts w:ascii="Times New Roman" w:hAnsi="Times New Roman"/>
          <w:sz w:val="24"/>
          <w:szCs w:val="24"/>
        </w:rPr>
        <w:t xml:space="preserve">Kentucky Field Experience Tracking System (KFETS) for logging of field hours, </w:t>
      </w:r>
      <w:r w:rsidRPr="002A386F">
        <w:rPr>
          <w:rFonts w:ascii="Times New Roman" w:hAnsi="Times New Roman"/>
          <w:sz w:val="24"/>
          <w:szCs w:val="24"/>
        </w:rPr>
        <w:t xml:space="preserve">explanation and clarification of assignments, and discussion of assigned readings.   In addition, the Director, using input from the </w:t>
      </w:r>
      <w:r w:rsidR="006735A3">
        <w:rPr>
          <w:rFonts w:ascii="Times New Roman" w:hAnsi="Times New Roman"/>
          <w:sz w:val="24"/>
          <w:szCs w:val="24"/>
        </w:rPr>
        <w:t>PK-12 Clinical Educator</w:t>
      </w:r>
      <w:r w:rsidRPr="002A386F">
        <w:rPr>
          <w:rFonts w:ascii="Times New Roman" w:hAnsi="Times New Roman"/>
          <w:sz w:val="24"/>
          <w:szCs w:val="24"/>
        </w:rPr>
        <w:t xml:space="preserve"> and University </w:t>
      </w:r>
      <w:r w:rsidR="006735A3">
        <w:rPr>
          <w:rFonts w:ascii="Times New Roman" w:hAnsi="Times New Roman"/>
          <w:sz w:val="24"/>
          <w:szCs w:val="24"/>
        </w:rPr>
        <w:t xml:space="preserve">Clinical </w:t>
      </w:r>
      <w:r w:rsidRPr="002A386F">
        <w:rPr>
          <w:rFonts w:ascii="Times New Roman" w:hAnsi="Times New Roman"/>
          <w:sz w:val="24"/>
          <w:szCs w:val="24"/>
        </w:rPr>
        <w:t xml:space="preserve">Supervisor, determines the final course evaluation for each teacher candidate, on a Pass/Fail basis.  </w:t>
      </w:r>
    </w:p>
    <w:p w14:paraId="6E7269FD" w14:textId="69B050E6" w:rsidR="00BE3D82" w:rsidRPr="002A386F" w:rsidRDefault="00BE3D82" w:rsidP="00953F92">
      <w:pPr>
        <w:spacing w:line="240" w:lineRule="auto"/>
        <w:rPr>
          <w:rFonts w:ascii="Times New Roman" w:hAnsi="Times New Roman"/>
          <w:b/>
          <w:sz w:val="24"/>
          <w:szCs w:val="24"/>
        </w:rPr>
      </w:pPr>
      <w:r w:rsidRPr="002A386F">
        <w:rPr>
          <w:rFonts w:ascii="Times New Roman" w:hAnsi="Times New Roman"/>
          <w:b/>
          <w:sz w:val="24"/>
          <w:szCs w:val="24"/>
        </w:rPr>
        <w:t xml:space="preserve">University </w:t>
      </w:r>
      <w:r w:rsidR="006735A3">
        <w:rPr>
          <w:rFonts w:ascii="Times New Roman" w:hAnsi="Times New Roman"/>
          <w:b/>
          <w:sz w:val="24"/>
          <w:szCs w:val="24"/>
        </w:rPr>
        <w:t xml:space="preserve">Clinical </w:t>
      </w:r>
      <w:r w:rsidRPr="002A386F">
        <w:rPr>
          <w:rFonts w:ascii="Times New Roman" w:hAnsi="Times New Roman"/>
          <w:b/>
          <w:sz w:val="24"/>
          <w:szCs w:val="24"/>
        </w:rPr>
        <w:t>Supervisor</w:t>
      </w:r>
    </w:p>
    <w:p w14:paraId="36590825" w14:textId="3FEE4E64" w:rsidR="00BE3D82" w:rsidRPr="002A386F" w:rsidRDefault="00BE3D82" w:rsidP="00953F92">
      <w:pPr>
        <w:spacing w:line="240" w:lineRule="auto"/>
        <w:rPr>
          <w:rFonts w:ascii="Times New Roman" w:hAnsi="Times New Roman"/>
          <w:sz w:val="24"/>
          <w:szCs w:val="24"/>
        </w:rPr>
      </w:pPr>
      <w:r w:rsidRPr="002A386F">
        <w:rPr>
          <w:rFonts w:ascii="Times New Roman" w:hAnsi="Times New Roman"/>
          <w:sz w:val="24"/>
          <w:szCs w:val="24"/>
        </w:rPr>
        <w:t>The University</w:t>
      </w:r>
      <w:r w:rsidR="006735A3">
        <w:rPr>
          <w:rFonts w:ascii="Times New Roman" w:hAnsi="Times New Roman"/>
          <w:sz w:val="24"/>
          <w:szCs w:val="24"/>
        </w:rPr>
        <w:t xml:space="preserve"> Clinical</w:t>
      </w:r>
      <w:r w:rsidRPr="002A386F">
        <w:rPr>
          <w:rFonts w:ascii="Times New Roman" w:hAnsi="Times New Roman"/>
          <w:sz w:val="24"/>
          <w:szCs w:val="24"/>
        </w:rPr>
        <w:t xml:space="preserve"> Supervisor represents the college at the field placement site.  The supervisor collaborates with the Director to place teacher candidates with </w:t>
      </w:r>
      <w:r w:rsidR="00F97FC2">
        <w:rPr>
          <w:rFonts w:ascii="Times New Roman" w:hAnsi="Times New Roman"/>
          <w:sz w:val="24"/>
          <w:szCs w:val="24"/>
        </w:rPr>
        <w:t xml:space="preserve">PK-12 Clinical Educators </w:t>
      </w:r>
      <w:r w:rsidRPr="002A386F">
        <w:rPr>
          <w:rFonts w:ascii="Times New Roman" w:hAnsi="Times New Roman"/>
          <w:sz w:val="24"/>
          <w:szCs w:val="24"/>
        </w:rPr>
        <w:t xml:space="preserve">teachers.  The supervisor is responsible for communicating with the principal and faculty of the school regarding their roles in mentoring teacher candidates.  The supervisor will monitor attendance and offer support to teacher candidates for any needs at the field placement.  The </w:t>
      </w:r>
      <w:r w:rsidR="00F97FC2">
        <w:rPr>
          <w:rFonts w:ascii="Times New Roman" w:hAnsi="Times New Roman"/>
          <w:sz w:val="24"/>
          <w:szCs w:val="24"/>
        </w:rPr>
        <w:t>University Clinical S</w:t>
      </w:r>
      <w:r w:rsidRPr="002A386F">
        <w:rPr>
          <w:rFonts w:ascii="Times New Roman" w:hAnsi="Times New Roman"/>
          <w:sz w:val="24"/>
          <w:szCs w:val="24"/>
        </w:rPr>
        <w:t xml:space="preserve">upervisor will attempt to observe each teacher candidate’s involvement in class activities and interaction with K-12 students and teachers.  The University </w:t>
      </w:r>
      <w:r w:rsidR="006735A3">
        <w:rPr>
          <w:rFonts w:ascii="Times New Roman" w:hAnsi="Times New Roman"/>
          <w:sz w:val="24"/>
          <w:szCs w:val="24"/>
        </w:rPr>
        <w:t xml:space="preserve">Clinical </w:t>
      </w:r>
      <w:r w:rsidRPr="002A386F">
        <w:rPr>
          <w:rFonts w:ascii="Times New Roman" w:hAnsi="Times New Roman"/>
          <w:sz w:val="24"/>
          <w:szCs w:val="24"/>
        </w:rPr>
        <w:t xml:space="preserve">Supervisor will complete a </w:t>
      </w:r>
      <w:r w:rsidR="006735A3">
        <w:rPr>
          <w:rFonts w:ascii="Times New Roman" w:hAnsi="Times New Roman"/>
          <w:sz w:val="24"/>
          <w:szCs w:val="24"/>
        </w:rPr>
        <w:t xml:space="preserve">University Clinical Educator Professional </w:t>
      </w:r>
      <w:r w:rsidRPr="002A386F">
        <w:rPr>
          <w:rFonts w:ascii="Times New Roman" w:hAnsi="Times New Roman"/>
          <w:sz w:val="24"/>
          <w:szCs w:val="24"/>
        </w:rPr>
        <w:t xml:space="preserve">Dispositions </w:t>
      </w:r>
      <w:r w:rsidR="006735A3">
        <w:rPr>
          <w:rFonts w:ascii="Times New Roman" w:hAnsi="Times New Roman"/>
          <w:sz w:val="24"/>
          <w:szCs w:val="24"/>
        </w:rPr>
        <w:t>Survey (see Appendix)</w:t>
      </w:r>
      <w:r w:rsidRPr="002A386F">
        <w:rPr>
          <w:rFonts w:ascii="Times New Roman" w:hAnsi="Times New Roman"/>
          <w:sz w:val="24"/>
          <w:szCs w:val="24"/>
        </w:rPr>
        <w:t xml:space="preserve"> evaluating the teacher candidate’s professional dispositions.  The supervisor will grade all written assignments, </w:t>
      </w:r>
      <w:r w:rsidRPr="002A386F">
        <w:rPr>
          <w:rFonts w:ascii="Times New Roman" w:hAnsi="Times New Roman"/>
          <w:sz w:val="24"/>
          <w:szCs w:val="24"/>
        </w:rPr>
        <w:lastRenderedPageBreak/>
        <w:t xml:space="preserve">and will suggest revisions to those that are required elements of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The supervisor will assess the </w:t>
      </w:r>
      <w:proofErr w:type="spellStart"/>
      <w:r w:rsidRPr="002A386F">
        <w:rPr>
          <w:rFonts w:ascii="Times New Roman" w:hAnsi="Times New Roman"/>
          <w:sz w:val="24"/>
          <w:szCs w:val="24"/>
        </w:rPr>
        <w:t>ePortfolios</w:t>
      </w:r>
      <w:proofErr w:type="spellEnd"/>
      <w:r w:rsidRPr="002A386F">
        <w:rPr>
          <w:rFonts w:ascii="Times New Roman" w:hAnsi="Times New Roman"/>
          <w:sz w:val="24"/>
          <w:szCs w:val="24"/>
        </w:rPr>
        <w:t>.</w:t>
      </w:r>
    </w:p>
    <w:p w14:paraId="109A4963" w14:textId="075C7AFA" w:rsidR="00BE3D82" w:rsidRPr="002A386F" w:rsidRDefault="006735A3" w:rsidP="00953F92">
      <w:pPr>
        <w:spacing w:line="240" w:lineRule="auto"/>
        <w:rPr>
          <w:rFonts w:ascii="Times New Roman" w:hAnsi="Times New Roman"/>
          <w:b/>
          <w:sz w:val="24"/>
          <w:szCs w:val="24"/>
        </w:rPr>
      </w:pPr>
      <w:r>
        <w:rPr>
          <w:rFonts w:ascii="Times New Roman" w:hAnsi="Times New Roman"/>
          <w:b/>
          <w:sz w:val="24"/>
          <w:szCs w:val="24"/>
        </w:rPr>
        <w:t>PK-12 Clinical Educator</w:t>
      </w:r>
    </w:p>
    <w:p w14:paraId="09FE1B8F" w14:textId="691585C2" w:rsidR="00BE3D82" w:rsidRPr="002A386F" w:rsidRDefault="00BE3D82" w:rsidP="00953F92">
      <w:pPr>
        <w:spacing w:line="240" w:lineRule="auto"/>
        <w:rPr>
          <w:rFonts w:ascii="Times New Roman" w:hAnsi="Times New Roman"/>
          <w:b/>
          <w:sz w:val="24"/>
          <w:szCs w:val="24"/>
        </w:rPr>
      </w:pPr>
      <w:r w:rsidRPr="002A386F">
        <w:rPr>
          <w:rFonts w:ascii="Times New Roman" w:hAnsi="Times New Roman"/>
          <w:sz w:val="24"/>
          <w:szCs w:val="24"/>
        </w:rPr>
        <w:t xml:space="preserve"> The University</w:t>
      </w:r>
      <w:r w:rsidR="006735A3">
        <w:rPr>
          <w:rFonts w:ascii="Times New Roman" w:hAnsi="Times New Roman"/>
          <w:sz w:val="24"/>
          <w:szCs w:val="24"/>
        </w:rPr>
        <w:t xml:space="preserve"> Clinical</w:t>
      </w:r>
      <w:r w:rsidRPr="002A386F">
        <w:rPr>
          <w:rFonts w:ascii="Times New Roman" w:hAnsi="Times New Roman"/>
          <w:sz w:val="24"/>
          <w:szCs w:val="24"/>
        </w:rPr>
        <w:t xml:space="preserve"> Supervisor and/or Director </w:t>
      </w:r>
      <w:r w:rsidR="00D74910" w:rsidRPr="002A386F">
        <w:rPr>
          <w:rFonts w:ascii="Times New Roman" w:hAnsi="Times New Roman"/>
          <w:sz w:val="24"/>
          <w:szCs w:val="24"/>
        </w:rPr>
        <w:t>meet</w:t>
      </w:r>
      <w:r w:rsidRPr="002A386F">
        <w:rPr>
          <w:rFonts w:ascii="Times New Roman" w:hAnsi="Times New Roman"/>
          <w:sz w:val="24"/>
          <w:szCs w:val="24"/>
        </w:rPr>
        <w:t xml:space="preserve"> with each </w:t>
      </w:r>
      <w:r w:rsidR="006735A3">
        <w:rPr>
          <w:rFonts w:ascii="Times New Roman" w:hAnsi="Times New Roman"/>
          <w:sz w:val="24"/>
          <w:szCs w:val="24"/>
        </w:rPr>
        <w:t>PK-12 Clinical Educator</w:t>
      </w:r>
      <w:r w:rsidRPr="002A386F">
        <w:rPr>
          <w:rFonts w:ascii="Times New Roman" w:hAnsi="Times New Roman"/>
          <w:sz w:val="24"/>
          <w:szCs w:val="24"/>
        </w:rPr>
        <w:t xml:space="preserve"> to explain his/her responsibilities and to offer support.  The </w:t>
      </w:r>
      <w:r w:rsidR="006735A3">
        <w:rPr>
          <w:rFonts w:ascii="Times New Roman" w:hAnsi="Times New Roman"/>
          <w:sz w:val="24"/>
          <w:szCs w:val="24"/>
        </w:rPr>
        <w:t>PK-12 Clinical Educator</w:t>
      </w:r>
      <w:r w:rsidRPr="002A386F">
        <w:rPr>
          <w:rFonts w:ascii="Times New Roman" w:hAnsi="Times New Roman"/>
          <w:sz w:val="24"/>
          <w:szCs w:val="24"/>
        </w:rPr>
        <w:t xml:space="preserve"> will be responsible for collaborating with the teacher candidate to plan activities for experience in the classroom.  The activities should not only be meaningful to the teacher candidate’s learning, but also be authentic activities. For example, the teacher candidate may be assigned to work with small groups or individuals, or to introduce activities or parts of lessons designed by the teacher to the whole class.  The teacher should offer constructive feedback.  The teacher should not view teacher candidates as simply messengers, clerk-typists, or paper-graders, though teacher candidates may assist with some of these teaching-related duties.  The major focus of the </w:t>
      </w:r>
      <w:r w:rsidR="006735A3">
        <w:rPr>
          <w:rFonts w:ascii="Times New Roman" w:hAnsi="Times New Roman"/>
          <w:sz w:val="24"/>
          <w:szCs w:val="24"/>
        </w:rPr>
        <w:t>PK-12 Clinical Educator</w:t>
      </w:r>
      <w:r w:rsidRPr="002A386F">
        <w:rPr>
          <w:rFonts w:ascii="Times New Roman" w:hAnsi="Times New Roman"/>
          <w:sz w:val="24"/>
          <w:szCs w:val="24"/>
        </w:rPr>
        <w:t xml:space="preserve"> should be to help the teacher candidate become familiar with the roles of the teaching profession, while being actively involved.  The teacher also is responsible for preparing the P-12 students to accept the teacher candidates as adults and future teachers; they should be introduced to the classroom of students as pre-service teacher candidates.  The way a classroom of students perceives teacher education students and their role is an important factor in establishing a comfortable and rewarding relationship.  The </w:t>
      </w:r>
      <w:r w:rsidR="006735A3">
        <w:rPr>
          <w:rFonts w:ascii="Times New Roman" w:hAnsi="Times New Roman"/>
          <w:sz w:val="24"/>
          <w:szCs w:val="24"/>
        </w:rPr>
        <w:t>PK-12 Clinical Educator</w:t>
      </w:r>
      <w:r w:rsidRPr="002A386F">
        <w:rPr>
          <w:rFonts w:ascii="Times New Roman" w:hAnsi="Times New Roman"/>
          <w:sz w:val="24"/>
          <w:szCs w:val="24"/>
        </w:rPr>
        <w:t xml:space="preserve"> will also complete a </w:t>
      </w:r>
      <w:r w:rsidR="006735A3">
        <w:rPr>
          <w:rFonts w:ascii="Times New Roman" w:hAnsi="Times New Roman"/>
          <w:sz w:val="24"/>
          <w:szCs w:val="24"/>
        </w:rPr>
        <w:t xml:space="preserve">PK-12 Clinical Educator Midpoint Checklist and Professional Dispositions Survey </w:t>
      </w:r>
      <w:r w:rsidRPr="002A386F">
        <w:rPr>
          <w:rFonts w:ascii="Times New Roman" w:hAnsi="Times New Roman"/>
          <w:sz w:val="24"/>
          <w:szCs w:val="24"/>
        </w:rPr>
        <w:t xml:space="preserve">evaluating the professional dispositions of the teacher candidate, which will be collected by the University </w:t>
      </w:r>
      <w:r w:rsidR="006735A3">
        <w:rPr>
          <w:rFonts w:ascii="Times New Roman" w:hAnsi="Times New Roman"/>
          <w:sz w:val="24"/>
          <w:szCs w:val="24"/>
        </w:rPr>
        <w:t xml:space="preserve">Clinical </w:t>
      </w:r>
      <w:r w:rsidRPr="002A386F">
        <w:rPr>
          <w:rFonts w:ascii="Times New Roman" w:hAnsi="Times New Roman"/>
          <w:sz w:val="24"/>
          <w:szCs w:val="24"/>
        </w:rPr>
        <w:t xml:space="preserve">Supervisor and given to the Director as part of the teacher candidate’s overall course performance evaluation. </w:t>
      </w:r>
      <w:r w:rsidRPr="002A386F">
        <w:rPr>
          <w:rFonts w:ascii="Times New Roman" w:hAnsi="Times New Roman"/>
          <w:b/>
          <w:sz w:val="24"/>
          <w:szCs w:val="24"/>
        </w:rPr>
        <w:t xml:space="preserve"> </w:t>
      </w:r>
    </w:p>
    <w:p w14:paraId="7473E016" w14:textId="77777777" w:rsidR="00AF1DC3" w:rsidRPr="002A386F" w:rsidRDefault="00AF1DC3" w:rsidP="00953F92">
      <w:pPr>
        <w:spacing w:line="240" w:lineRule="auto"/>
        <w:rPr>
          <w:rFonts w:ascii="Times New Roman" w:hAnsi="Times New Roman"/>
          <w:b/>
          <w:sz w:val="24"/>
          <w:szCs w:val="24"/>
        </w:rPr>
      </w:pPr>
      <w:r w:rsidRPr="002A386F">
        <w:rPr>
          <w:rFonts w:ascii="Times New Roman" w:hAnsi="Times New Roman"/>
          <w:b/>
          <w:sz w:val="24"/>
          <w:szCs w:val="24"/>
        </w:rPr>
        <w:t>Section 3</w:t>
      </w:r>
    </w:p>
    <w:p w14:paraId="1C68B377" w14:textId="77777777" w:rsidR="00AF1DC3" w:rsidRPr="002A386F" w:rsidRDefault="00AF1DC3" w:rsidP="00953F92">
      <w:pPr>
        <w:pStyle w:val="BodyText"/>
        <w:rPr>
          <w:rFonts w:ascii="Times New Roman" w:hAnsi="Times New Roman"/>
          <w:b/>
          <w:sz w:val="24"/>
          <w:szCs w:val="24"/>
        </w:rPr>
      </w:pPr>
      <w:r w:rsidRPr="002A386F">
        <w:rPr>
          <w:rFonts w:ascii="Times New Roman" w:hAnsi="Times New Roman"/>
          <w:sz w:val="24"/>
          <w:szCs w:val="24"/>
        </w:rPr>
        <w:t xml:space="preserve">  </w:t>
      </w:r>
      <w:r w:rsidRPr="002A386F">
        <w:rPr>
          <w:rFonts w:ascii="Times New Roman" w:hAnsi="Times New Roman"/>
          <w:b/>
          <w:sz w:val="24"/>
          <w:szCs w:val="24"/>
        </w:rPr>
        <w:t>Roles and Responsibilities of the Teacher Candidate</w:t>
      </w:r>
    </w:p>
    <w:p w14:paraId="77B99F4A" w14:textId="77777777" w:rsidR="00AF1DC3" w:rsidRPr="002A386F" w:rsidRDefault="00AF1DC3" w:rsidP="00953F92">
      <w:pPr>
        <w:pStyle w:val="BodyText"/>
        <w:rPr>
          <w:rFonts w:ascii="Times New Roman" w:hAnsi="Times New Roman"/>
          <w:b/>
          <w:sz w:val="24"/>
          <w:szCs w:val="24"/>
        </w:rPr>
      </w:pPr>
    </w:p>
    <w:p w14:paraId="2720C987" w14:textId="77777777" w:rsidR="00AF1DC3" w:rsidRPr="002A386F" w:rsidRDefault="00AF1DC3" w:rsidP="00953F92">
      <w:pPr>
        <w:spacing w:line="240" w:lineRule="auto"/>
        <w:rPr>
          <w:rFonts w:ascii="Times New Roman" w:hAnsi="Times New Roman"/>
          <w:b/>
          <w:iCs/>
          <w:sz w:val="24"/>
          <w:szCs w:val="24"/>
        </w:rPr>
      </w:pPr>
      <w:r w:rsidRPr="002A386F">
        <w:rPr>
          <w:rFonts w:ascii="Times New Roman" w:hAnsi="Times New Roman"/>
          <w:b/>
          <w:iCs/>
          <w:sz w:val="24"/>
          <w:szCs w:val="24"/>
        </w:rPr>
        <w:t xml:space="preserve">Students with Disabilities                                                                                                                                         </w:t>
      </w:r>
      <w:r w:rsidRPr="002A386F">
        <w:rPr>
          <w:rFonts w:ascii="Times New Roman" w:hAnsi="Times New Roman"/>
          <w:iCs/>
          <w:sz w:val="24"/>
          <w:szCs w:val="24"/>
        </w:rPr>
        <w:t xml:space="preserve">Students with disabilities who require accommodations (academic adjustments, auxiliary aids or services) for this course must register with the office of </w:t>
      </w:r>
      <w:hyperlink r:id="rId11" w:history="1">
        <w:r w:rsidRPr="005D19BC">
          <w:rPr>
            <w:rStyle w:val="Hyperlink"/>
            <w:rFonts w:ascii="Times New Roman" w:hAnsi="Times New Roman"/>
            <w:iCs/>
            <w:sz w:val="24"/>
            <w:szCs w:val="24"/>
          </w:rPr>
          <w:t>Testing and Disability Services</w:t>
        </w:r>
      </w:hyperlink>
      <w:r w:rsidRPr="002A386F">
        <w:rPr>
          <w:rFonts w:ascii="Times New Roman" w:hAnsi="Times New Roman"/>
          <w:iCs/>
          <w:sz w:val="24"/>
          <w:szCs w:val="24"/>
        </w:rPr>
        <w:t xml:space="preserve">. Please contact this office in the </w:t>
      </w:r>
      <w:r w:rsidR="005D19BC">
        <w:rPr>
          <w:rFonts w:ascii="Times New Roman" w:hAnsi="Times New Roman"/>
          <w:iCs/>
          <w:sz w:val="24"/>
          <w:szCs w:val="24"/>
        </w:rPr>
        <w:t>Student Union 303</w:t>
      </w:r>
      <w:r w:rsidRPr="002A386F">
        <w:rPr>
          <w:rFonts w:ascii="Times New Roman" w:hAnsi="Times New Roman"/>
          <w:iCs/>
          <w:sz w:val="24"/>
          <w:szCs w:val="24"/>
        </w:rPr>
        <w:t xml:space="preserve"> or call (859) 572-</w:t>
      </w:r>
      <w:r w:rsidR="005D19BC">
        <w:rPr>
          <w:rFonts w:ascii="Times New Roman" w:hAnsi="Times New Roman"/>
          <w:iCs/>
          <w:sz w:val="24"/>
          <w:szCs w:val="24"/>
        </w:rPr>
        <w:t>5401</w:t>
      </w:r>
      <w:r w:rsidRPr="002A386F">
        <w:rPr>
          <w:rFonts w:ascii="Times New Roman" w:hAnsi="Times New Roman"/>
          <w:iCs/>
          <w:sz w:val="24"/>
          <w:szCs w:val="24"/>
        </w:rPr>
        <w:t xml:space="preserve"> for more information. Verification of your disability is required in this office for you to receive reasonable academic accommodations. </w:t>
      </w:r>
    </w:p>
    <w:p w14:paraId="2FE00C65" w14:textId="77777777" w:rsidR="00AF1DC3" w:rsidRPr="002A386F" w:rsidRDefault="00AF1DC3" w:rsidP="00953F92">
      <w:pPr>
        <w:pStyle w:val="BodyText"/>
        <w:rPr>
          <w:rFonts w:ascii="Times New Roman" w:hAnsi="Times New Roman"/>
          <w:b/>
          <w:sz w:val="24"/>
          <w:szCs w:val="24"/>
        </w:rPr>
      </w:pPr>
    </w:p>
    <w:p w14:paraId="41485C0D" w14:textId="77777777" w:rsidR="00AF1DC3" w:rsidRPr="002A386F" w:rsidRDefault="00AF1DC3" w:rsidP="00953F92">
      <w:pPr>
        <w:pStyle w:val="BodyText"/>
        <w:rPr>
          <w:rFonts w:ascii="Times New Roman" w:hAnsi="Times New Roman"/>
          <w:b/>
          <w:sz w:val="24"/>
          <w:szCs w:val="24"/>
        </w:rPr>
      </w:pPr>
      <w:r w:rsidRPr="002A386F">
        <w:rPr>
          <w:rFonts w:ascii="Times New Roman" w:hAnsi="Times New Roman"/>
          <w:b/>
          <w:sz w:val="24"/>
          <w:szCs w:val="24"/>
        </w:rPr>
        <w:t>Compliance with Codes of Ethics</w:t>
      </w:r>
    </w:p>
    <w:p w14:paraId="10004501" w14:textId="77777777" w:rsidR="00AF1DC3" w:rsidRPr="002A386F" w:rsidRDefault="00AF1DC3" w:rsidP="00953F92">
      <w:pPr>
        <w:pStyle w:val="BodyText"/>
        <w:rPr>
          <w:rFonts w:ascii="Times New Roman" w:hAnsi="Times New Roman"/>
          <w:sz w:val="24"/>
          <w:szCs w:val="24"/>
        </w:rPr>
      </w:pPr>
      <w:r w:rsidRPr="002A386F">
        <w:rPr>
          <w:rFonts w:ascii="Times New Roman" w:hAnsi="Times New Roman"/>
          <w:sz w:val="24"/>
          <w:szCs w:val="24"/>
        </w:rPr>
        <w:t xml:space="preserve">Students must comply with the </w:t>
      </w:r>
      <w:hyperlink r:id="rId12" w:history="1">
        <w:r w:rsidRPr="002A386F">
          <w:rPr>
            <w:rStyle w:val="Hyperlink"/>
            <w:rFonts w:ascii="Times New Roman" w:hAnsi="Times New Roman"/>
            <w:sz w:val="24"/>
            <w:szCs w:val="24"/>
          </w:rPr>
          <w:t>NKU Code of Ethics for COEHS</w:t>
        </w:r>
      </w:hyperlink>
      <w:r w:rsidRPr="002A386F">
        <w:rPr>
          <w:rFonts w:ascii="Times New Roman" w:hAnsi="Times New Roman"/>
          <w:sz w:val="24"/>
          <w:szCs w:val="24"/>
        </w:rPr>
        <w:t xml:space="preserve"> and the </w:t>
      </w:r>
      <w:hyperlink r:id="rId13" w:history="1">
        <w:r w:rsidRPr="002A386F">
          <w:rPr>
            <w:rStyle w:val="Hyperlink"/>
            <w:rFonts w:ascii="Times New Roman" w:hAnsi="Times New Roman"/>
            <w:sz w:val="24"/>
            <w:szCs w:val="24"/>
          </w:rPr>
          <w:t>Professional Code of Ethics for Kentucky School Personnel</w:t>
        </w:r>
      </w:hyperlink>
      <w:r w:rsidRPr="002A386F">
        <w:rPr>
          <w:rFonts w:ascii="Times New Roman" w:hAnsi="Times New Roman"/>
          <w:sz w:val="24"/>
          <w:szCs w:val="24"/>
        </w:rPr>
        <w:t xml:space="preserve">.   Students are required to read and sign both documents.  Students sign a statement of compliance for these Codes in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Students have a responsibility for behavior that reflects credit on themselves and the University.  They are guests in the school and therefore are subject to the rules and regulations governing the professional staff of that school.  It is the responsibility of the students to acquaint themselves with these rules and regulations early in the semester and to abide by them.  </w:t>
      </w:r>
      <w:r w:rsidRPr="002A386F">
        <w:rPr>
          <w:rFonts w:ascii="Times New Roman" w:hAnsi="Times New Roman"/>
          <w:b/>
          <w:sz w:val="24"/>
          <w:szCs w:val="24"/>
        </w:rPr>
        <w:t>In cases of difference, rules and regulations of the school supersede those of the University.</w:t>
      </w:r>
      <w:r w:rsidRPr="002A386F">
        <w:rPr>
          <w:rFonts w:ascii="Times New Roman" w:hAnsi="Times New Roman"/>
          <w:sz w:val="24"/>
          <w:szCs w:val="24"/>
        </w:rPr>
        <w:t xml:space="preserve">  Students can visit the website for the assigned </w:t>
      </w:r>
      <w:r w:rsidRPr="002A386F">
        <w:rPr>
          <w:rFonts w:ascii="Times New Roman" w:hAnsi="Times New Roman"/>
          <w:sz w:val="24"/>
          <w:szCs w:val="24"/>
        </w:rPr>
        <w:lastRenderedPageBreak/>
        <w:t>school and gather information such as professional dress code</w:t>
      </w:r>
      <w:r w:rsidRPr="002A386F">
        <w:rPr>
          <w:rFonts w:ascii="Times New Roman" w:hAnsi="Times New Roman"/>
          <w:color w:val="0000FF"/>
          <w:sz w:val="24"/>
          <w:szCs w:val="24"/>
        </w:rPr>
        <w:t xml:space="preserve"> </w:t>
      </w:r>
      <w:r w:rsidRPr="002A386F">
        <w:rPr>
          <w:rFonts w:ascii="Times New Roman" w:hAnsi="Times New Roman"/>
          <w:sz w:val="24"/>
          <w:szCs w:val="24"/>
        </w:rPr>
        <w:t>requirements.</w:t>
      </w:r>
      <w:r w:rsidRPr="002A386F">
        <w:rPr>
          <w:rFonts w:ascii="Times New Roman" w:hAnsi="Times New Roman"/>
          <w:color w:val="0000FF"/>
          <w:sz w:val="24"/>
          <w:szCs w:val="24"/>
        </w:rPr>
        <w:t xml:space="preserve">  </w:t>
      </w:r>
      <w:r w:rsidRPr="002A386F">
        <w:rPr>
          <w:rFonts w:ascii="Times New Roman" w:hAnsi="Times New Roman"/>
          <w:sz w:val="24"/>
          <w:szCs w:val="24"/>
        </w:rPr>
        <w:t xml:space="preserve">It is possible that many of the education philosophies of the student may not be reflected in the assigned school.  However, the </w:t>
      </w:r>
      <w:r w:rsidR="005D19BC">
        <w:rPr>
          <w:rFonts w:ascii="Times New Roman" w:hAnsi="Times New Roman"/>
          <w:sz w:val="24"/>
          <w:szCs w:val="24"/>
        </w:rPr>
        <w:t>field experience</w:t>
      </w:r>
      <w:r w:rsidRPr="002A386F">
        <w:rPr>
          <w:rFonts w:ascii="Times New Roman" w:hAnsi="Times New Roman"/>
          <w:sz w:val="24"/>
          <w:szCs w:val="24"/>
        </w:rPr>
        <w:t xml:space="preserve"> is not designed as a time for the student to change the philosophy of the school; rather it is to learn about this philosophy and to use the knowledge to aid in formulating or reformulating the individual’s philosophy. </w:t>
      </w:r>
    </w:p>
    <w:p w14:paraId="7563E883" w14:textId="77777777" w:rsidR="00AF1DC3" w:rsidRPr="002A386F" w:rsidRDefault="00AF1DC3" w:rsidP="00953F92">
      <w:pPr>
        <w:spacing w:line="240" w:lineRule="auto"/>
        <w:rPr>
          <w:rFonts w:ascii="Times New Roman" w:hAnsi="Times New Roman"/>
          <w:sz w:val="24"/>
          <w:szCs w:val="24"/>
        </w:rPr>
      </w:pPr>
    </w:p>
    <w:p w14:paraId="12AAFB53" w14:textId="3A4D75F2" w:rsidR="000A4E2A" w:rsidRDefault="00AF1DC3" w:rsidP="00953F92">
      <w:pPr>
        <w:spacing w:line="240" w:lineRule="auto"/>
        <w:rPr>
          <w:rFonts w:ascii="Times New Roman" w:hAnsi="Times New Roman"/>
          <w:b/>
          <w:sz w:val="24"/>
          <w:szCs w:val="24"/>
        </w:rPr>
      </w:pPr>
      <w:r w:rsidRPr="002A386F">
        <w:rPr>
          <w:rFonts w:ascii="Times New Roman" w:hAnsi="Times New Roman"/>
          <w:b/>
          <w:sz w:val="24"/>
          <w:szCs w:val="24"/>
        </w:rPr>
        <w:t>Legal Considerations</w:t>
      </w:r>
      <w:proofErr w:type="gramStart"/>
      <w:r w:rsidRPr="002A386F">
        <w:rPr>
          <w:rFonts w:ascii="Times New Roman" w:hAnsi="Times New Roman"/>
          <w:b/>
          <w:sz w:val="24"/>
          <w:szCs w:val="24"/>
        </w:rPr>
        <w:t xml:space="preserve">:                                                                                                                           </w:t>
      </w:r>
      <w:r w:rsidRPr="002A386F">
        <w:rPr>
          <w:rFonts w:ascii="Times New Roman" w:hAnsi="Times New Roman"/>
          <w:sz w:val="24"/>
          <w:szCs w:val="24"/>
        </w:rPr>
        <w:t>Teacher</w:t>
      </w:r>
      <w:proofErr w:type="gramEnd"/>
      <w:r w:rsidRPr="002A386F">
        <w:rPr>
          <w:rFonts w:ascii="Times New Roman" w:hAnsi="Times New Roman"/>
          <w:sz w:val="24"/>
          <w:szCs w:val="24"/>
        </w:rPr>
        <w:t xml:space="preserve"> candidates have a responsibility to perform their duties in a responsible manner while engaged in their assig</w:t>
      </w:r>
      <w:r w:rsidR="00D74910">
        <w:rPr>
          <w:rFonts w:ascii="Times New Roman" w:hAnsi="Times New Roman"/>
          <w:sz w:val="24"/>
          <w:szCs w:val="24"/>
        </w:rPr>
        <w:t>ned field placement</w:t>
      </w:r>
      <w:r w:rsidRPr="002A386F">
        <w:rPr>
          <w:rFonts w:ascii="Times New Roman" w:hAnsi="Times New Roman"/>
          <w:sz w:val="24"/>
          <w:szCs w:val="24"/>
        </w:rPr>
        <w:t xml:space="preserve">.  A teacher candidate may be held liable for any negligent acts or omissions while participating in the local schools’ programs and activities.  The University highly recommends that the teacher candidate purchase </w:t>
      </w:r>
      <w:r w:rsidR="00D74910">
        <w:rPr>
          <w:rFonts w:ascii="Times New Roman" w:hAnsi="Times New Roman"/>
          <w:sz w:val="24"/>
          <w:szCs w:val="24"/>
        </w:rPr>
        <w:t xml:space="preserve">educator’s liability insurance through either the </w:t>
      </w:r>
      <w:r w:rsidRPr="002A386F">
        <w:rPr>
          <w:rFonts w:ascii="Times New Roman" w:hAnsi="Times New Roman"/>
          <w:sz w:val="24"/>
          <w:szCs w:val="24"/>
        </w:rPr>
        <w:t xml:space="preserve">Kentucky Association of Professional </w:t>
      </w:r>
      <w:r w:rsidR="005D19BC">
        <w:rPr>
          <w:rFonts w:ascii="Times New Roman" w:hAnsi="Times New Roman"/>
          <w:sz w:val="24"/>
          <w:szCs w:val="24"/>
        </w:rPr>
        <w:t>Educators (KAPE)</w:t>
      </w:r>
      <w:r w:rsidRPr="002A386F">
        <w:rPr>
          <w:rFonts w:ascii="Times New Roman" w:hAnsi="Times New Roman"/>
          <w:sz w:val="24"/>
          <w:szCs w:val="24"/>
        </w:rPr>
        <w:t xml:space="preserve"> </w:t>
      </w:r>
      <w:r w:rsidR="00D74910">
        <w:rPr>
          <w:rFonts w:ascii="Times New Roman" w:hAnsi="Times New Roman"/>
          <w:sz w:val="24"/>
          <w:szCs w:val="24"/>
        </w:rPr>
        <w:t xml:space="preserve">or Kentucky Education Association.  </w:t>
      </w:r>
      <w:r w:rsidRPr="002A386F">
        <w:rPr>
          <w:rFonts w:ascii="Times New Roman" w:hAnsi="Times New Roman"/>
          <w:sz w:val="24"/>
          <w:szCs w:val="24"/>
        </w:rPr>
        <w:t xml:space="preserve">Teacher candidates must never be left alone with a student, or left alone in charge of a classroom; a school staff member must always be present.  If a teacher leaves the room with no one in charge but you, you should follow the teacher out of the room.  Contact your University </w:t>
      </w:r>
      <w:r w:rsidR="00787C56">
        <w:rPr>
          <w:rFonts w:ascii="Times New Roman" w:hAnsi="Times New Roman"/>
          <w:sz w:val="24"/>
          <w:szCs w:val="24"/>
        </w:rPr>
        <w:t xml:space="preserve">Clinical </w:t>
      </w:r>
      <w:r w:rsidRPr="002A386F">
        <w:rPr>
          <w:rFonts w:ascii="Times New Roman" w:hAnsi="Times New Roman"/>
          <w:sz w:val="24"/>
          <w:szCs w:val="24"/>
        </w:rPr>
        <w:t xml:space="preserve">Supervisor if a situation arises where you </w:t>
      </w:r>
      <w:r w:rsidR="000A4E2A">
        <w:rPr>
          <w:rFonts w:ascii="Times New Roman" w:hAnsi="Times New Roman"/>
          <w:sz w:val="24"/>
          <w:szCs w:val="24"/>
        </w:rPr>
        <w:t xml:space="preserve">are left </w:t>
      </w:r>
      <w:r w:rsidRPr="002A386F">
        <w:rPr>
          <w:rFonts w:ascii="Times New Roman" w:hAnsi="Times New Roman"/>
          <w:sz w:val="24"/>
          <w:szCs w:val="24"/>
        </w:rPr>
        <w:t xml:space="preserve">without </w:t>
      </w:r>
      <w:r w:rsidR="000A4E2A">
        <w:rPr>
          <w:rFonts w:ascii="Times New Roman" w:hAnsi="Times New Roman"/>
          <w:sz w:val="24"/>
          <w:szCs w:val="24"/>
        </w:rPr>
        <w:t xml:space="preserve">certified </w:t>
      </w:r>
      <w:r w:rsidRPr="002A386F">
        <w:rPr>
          <w:rFonts w:ascii="Times New Roman" w:hAnsi="Times New Roman"/>
          <w:sz w:val="24"/>
          <w:szCs w:val="24"/>
        </w:rPr>
        <w:t>staff supervision.</w:t>
      </w:r>
      <w:r w:rsidRPr="002A386F">
        <w:rPr>
          <w:rFonts w:ascii="Times New Roman" w:hAnsi="Times New Roman"/>
          <w:b/>
          <w:sz w:val="24"/>
          <w:szCs w:val="24"/>
        </w:rPr>
        <w:t xml:space="preserve"> </w:t>
      </w:r>
    </w:p>
    <w:p w14:paraId="548AD825" w14:textId="4FD2C0E2" w:rsidR="00AF1DC3" w:rsidRDefault="000A4E2A" w:rsidP="00953F92">
      <w:pPr>
        <w:spacing w:line="240" w:lineRule="auto"/>
        <w:rPr>
          <w:rFonts w:ascii="Times New Roman" w:hAnsi="Times New Roman"/>
          <w:sz w:val="24"/>
          <w:szCs w:val="24"/>
        </w:rPr>
      </w:pPr>
      <w:r w:rsidRPr="002A386F">
        <w:rPr>
          <w:rFonts w:ascii="Times New Roman" w:hAnsi="Times New Roman"/>
          <w:b/>
          <w:sz w:val="24"/>
          <w:szCs w:val="24"/>
        </w:rPr>
        <w:t>Background check</w:t>
      </w:r>
      <w:r w:rsidR="00AF1DC3" w:rsidRPr="002A386F">
        <w:rPr>
          <w:rFonts w:ascii="Times New Roman" w:hAnsi="Times New Roman"/>
          <w:sz w:val="24"/>
          <w:szCs w:val="24"/>
        </w:rPr>
        <w:t xml:space="preserve"> </w:t>
      </w:r>
    </w:p>
    <w:p w14:paraId="59F61821" w14:textId="13A6DEF1" w:rsidR="00645026" w:rsidRDefault="00645026" w:rsidP="00953F92">
      <w:pPr>
        <w:spacing w:line="240" w:lineRule="auto"/>
        <w:rPr>
          <w:rFonts w:ascii="Times New Roman" w:hAnsi="Times New Roman"/>
          <w:sz w:val="24"/>
          <w:szCs w:val="24"/>
        </w:rPr>
      </w:pPr>
      <w:r>
        <w:rPr>
          <w:rFonts w:ascii="Times New Roman" w:hAnsi="Times New Roman"/>
          <w:sz w:val="24"/>
          <w:szCs w:val="24"/>
        </w:rPr>
        <w:t>You must have a background check completed before beginning your placement.  Some schools will not allow anyone with a criminal</w:t>
      </w:r>
      <w:r w:rsidR="0039783C">
        <w:rPr>
          <w:rFonts w:ascii="Times New Roman" w:hAnsi="Times New Roman"/>
          <w:sz w:val="24"/>
          <w:szCs w:val="24"/>
        </w:rPr>
        <w:t xml:space="preserve"> history</w:t>
      </w:r>
      <w:r>
        <w:rPr>
          <w:rFonts w:ascii="Times New Roman" w:hAnsi="Times New Roman"/>
          <w:sz w:val="24"/>
          <w:szCs w:val="24"/>
        </w:rPr>
        <w:t xml:space="preserve"> (other than a traffic ticket) to work in their school buildings.  We will do our best to assist you; however, we cannot be responsible for disruptions in your program due to the decisions of schools regarding your placements.</w:t>
      </w:r>
    </w:p>
    <w:p w14:paraId="633E8580" w14:textId="50820FDC" w:rsidR="00645026" w:rsidRDefault="00645026" w:rsidP="00953F92">
      <w:pPr>
        <w:spacing w:line="240" w:lineRule="auto"/>
        <w:rPr>
          <w:rFonts w:ascii="Times New Roman" w:hAnsi="Times New Roman"/>
          <w:sz w:val="24"/>
          <w:szCs w:val="24"/>
        </w:rPr>
      </w:pPr>
      <w:r>
        <w:rPr>
          <w:rFonts w:ascii="Times New Roman" w:hAnsi="Times New Roman"/>
          <w:sz w:val="24"/>
          <w:szCs w:val="24"/>
        </w:rPr>
        <w:t xml:space="preserve">If you have a criminal history, you will need to meet with the Admissions Field Experience Director to discuss your situation prior to enrolling in Admissions.  </w:t>
      </w:r>
    </w:p>
    <w:p w14:paraId="6D92F362" w14:textId="77777777" w:rsidR="00AF1DC3" w:rsidRPr="002A386F" w:rsidRDefault="00AF1DC3" w:rsidP="00953F92">
      <w:pPr>
        <w:pStyle w:val="BodyText"/>
        <w:rPr>
          <w:rFonts w:ascii="Times New Roman" w:hAnsi="Times New Roman"/>
          <w:sz w:val="24"/>
          <w:szCs w:val="24"/>
        </w:rPr>
      </w:pPr>
    </w:p>
    <w:p w14:paraId="398FDEAD" w14:textId="77777777" w:rsidR="00AF1DC3" w:rsidRPr="002A386F" w:rsidRDefault="00AF1DC3" w:rsidP="00953F92">
      <w:pPr>
        <w:pStyle w:val="BodyText"/>
        <w:rPr>
          <w:rFonts w:ascii="Times New Roman" w:hAnsi="Times New Roman"/>
          <w:b/>
          <w:sz w:val="24"/>
          <w:szCs w:val="24"/>
        </w:rPr>
      </w:pPr>
      <w:r w:rsidRPr="002A386F">
        <w:rPr>
          <w:rFonts w:ascii="Times New Roman" w:hAnsi="Times New Roman"/>
          <w:b/>
          <w:sz w:val="24"/>
          <w:szCs w:val="24"/>
        </w:rPr>
        <w:t>Criminal Violation Statement</w:t>
      </w:r>
    </w:p>
    <w:p w14:paraId="5F5E7839" w14:textId="013F4507" w:rsidR="00AF1DC3" w:rsidRPr="002A386F" w:rsidRDefault="00AF1DC3" w:rsidP="00953F92">
      <w:pPr>
        <w:pStyle w:val="BodyText"/>
        <w:rPr>
          <w:rFonts w:ascii="Times New Roman" w:hAnsi="Times New Roman"/>
          <w:sz w:val="24"/>
          <w:szCs w:val="24"/>
        </w:rPr>
      </w:pPr>
      <w:r w:rsidRPr="002A386F">
        <w:rPr>
          <w:rFonts w:ascii="Times New Roman" w:hAnsi="Times New Roman"/>
          <w:sz w:val="24"/>
          <w:szCs w:val="24"/>
        </w:rPr>
        <w:t xml:space="preserve">It is the responsibility of the teacher candidate to immediately notify the University </w:t>
      </w:r>
      <w:r w:rsidR="00787C56">
        <w:rPr>
          <w:rFonts w:ascii="Times New Roman" w:hAnsi="Times New Roman"/>
          <w:sz w:val="24"/>
          <w:szCs w:val="24"/>
        </w:rPr>
        <w:t xml:space="preserve">Clinical </w:t>
      </w:r>
      <w:r w:rsidRPr="002A386F">
        <w:rPr>
          <w:rFonts w:ascii="Times New Roman" w:hAnsi="Times New Roman"/>
          <w:sz w:val="24"/>
          <w:szCs w:val="24"/>
        </w:rPr>
        <w:t xml:space="preserve">Supervisor and </w:t>
      </w:r>
      <w:r w:rsidR="005D19BC">
        <w:rPr>
          <w:rFonts w:ascii="Times New Roman" w:hAnsi="Times New Roman"/>
          <w:sz w:val="24"/>
          <w:szCs w:val="24"/>
        </w:rPr>
        <w:t>Admissions Field Experience Director</w:t>
      </w:r>
      <w:r w:rsidRPr="002A386F">
        <w:rPr>
          <w:rFonts w:ascii="Times New Roman" w:hAnsi="Times New Roman"/>
          <w:sz w:val="24"/>
          <w:szCs w:val="24"/>
        </w:rPr>
        <w:t xml:space="preserve"> if s/he has been arrested, charged, or convicted of a crime (other than a moving vehicle violation) while participating in a </w:t>
      </w:r>
      <w:r w:rsidR="005D19BC">
        <w:rPr>
          <w:rFonts w:ascii="Times New Roman" w:hAnsi="Times New Roman"/>
          <w:sz w:val="24"/>
          <w:szCs w:val="24"/>
        </w:rPr>
        <w:t>field experience</w:t>
      </w:r>
      <w:r w:rsidRPr="002A386F">
        <w:rPr>
          <w:rFonts w:ascii="Times New Roman" w:hAnsi="Times New Roman"/>
          <w:sz w:val="24"/>
          <w:szCs w:val="24"/>
        </w:rPr>
        <w:t>.  This may result in the teacher candidate being removed from the field placement.</w:t>
      </w:r>
    </w:p>
    <w:p w14:paraId="463719B1" w14:textId="77777777" w:rsidR="00AF1DC3" w:rsidRPr="002A386F" w:rsidRDefault="00AF1DC3" w:rsidP="00953F92">
      <w:pPr>
        <w:pStyle w:val="BodyText"/>
        <w:rPr>
          <w:rFonts w:ascii="Times New Roman" w:hAnsi="Times New Roman"/>
          <w:sz w:val="24"/>
          <w:szCs w:val="24"/>
        </w:rPr>
      </w:pPr>
    </w:p>
    <w:p w14:paraId="4AE18639" w14:textId="77777777" w:rsidR="00AF1DC3" w:rsidRDefault="00AF1DC3" w:rsidP="00953F92">
      <w:pPr>
        <w:pStyle w:val="BodyText"/>
        <w:rPr>
          <w:rFonts w:ascii="Times New Roman" w:hAnsi="Times New Roman"/>
          <w:b/>
          <w:sz w:val="24"/>
          <w:szCs w:val="24"/>
        </w:rPr>
      </w:pPr>
      <w:r w:rsidRPr="002A386F">
        <w:rPr>
          <w:rFonts w:ascii="Times New Roman" w:hAnsi="Times New Roman"/>
          <w:b/>
          <w:sz w:val="24"/>
          <w:szCs w:val="24"/>
        </w:rPr>
        <w:t>Attendance and Participation at the Field Placement</w:t>
      </w:r>
    </w:p>
    <w:p w14:paraId="48E71A43" w14:textId="77777777" w:rsidR="001F2E2C" w:rsidRDefault="001F2E2C" w:rsidP="00953F92">
      <w:pPr>
        <w:pStyle w:val="BodyText"/>
        <w:rPr>
          <w:rFonts w:ascii="Times New Roman" w:hAnsi="Times New Roman"/>
          <w:b/>
          <w:sz w:val="24"/>
          <w:szCs w:val="24"/>
        </w:rPr>
      </w:pPr>
    </w:p>
    <w:p w14:paraId="64E76935" w14:textId="77777777" w:rsidR="001F2E2C" w:rsidRDefault="001F2E2C" w:rsidP="00953F92">
      <w:pPr>
        <w:pStyle w:val="BodyText"/>
        <w:rPr>
          <w:rFonts w:ascii="Times New Roman" w:hAnsi="Times New Roman"/>
          <w:b/>
          <w:sz w:val="24"/>
          <w:szCs w:val="24"/>
        </w:rPr>
      </w:pPr>
      <w:r>
        <w:rPr>
          <w:rFonts w:ascii="Times New Roman" w:hAnsi="Times New Roman"/>
          <w:b/>
          <w:sz w:val="24"/>
          <w:szCs w:val="24"/>
        </w:rPr>
        <w:t>Before your First Visit:</w:t>
      </w:r>
    </w:p>
    <w:p w14:paraId="1CBC1389" w14:textId="346A59FC" w:rsidR="001F2E2C" w:rsidRPr="001F2E2C" w:rsidRDefault="001F2E2C" w:rsidP="00B77B03">
      <w:pPr>
        <w:pStyle w:val="BodyText"/>
        <w:numPr>
          <w:ilvl w:val="0"/>
          <w:numId w:val="54"/>
        </w:numPr>
        <w:rPr>
          <w:rFonts w:ascii="Times New Roman" w:hAnsi="Times New Roman"/>
          <w:b/>
          <w:sz w:val="24"/>
          <w:szCs w:val="24"/>
        </w:rPr>
      </w:pPr>
      <w:r>
        <w:rPr>
          <w:rFonts w:ascii="Times New Roman" w:hAnsi="Times New Roman"/>
          <w:sz w:val="24"/>
          <w:szCs w:val="24"/>
        </w:rPr>
        <w:t xml:space="preserve">Make initial contact with your </w:t>
      </w:r>
      <w:r w:rsidR="006735A3">
        <w:rPr>
          <w:rFonts w:ascii="Times New Roman" w:hAnsi="Times New Roman"/>
          <w:sz w:val="24"/>
          <w:szCs w:val="24"/>
        </w:rPr>
        <w:t>PK-12 Clinical Educator</w:t>
      </w:r>
      <w:r>
        <w:rPr>
          <w:rFonts w:ascii="Times New Roman" w:hAnsi="Times New Roman"/>
          <w:sz w:val="24"/>
          <w:szCs w:val="24"/>
        </w:rPr>
        <w:t xml:space="preserve">.  It is imperative for you to contact your </w:t>
      </w:r>
      <w:r w:rsidR="006735A3">
        <w:rPr>
          <w:rFonts w:ascii="Times New Roman" w:hAnsi="Times New Roman"/>
          <w:sz w:val="24"/>
          <w:szCs w:val="24"/>
        </w:rPr>
        <w:t>PK-12 Clinical Educator</w:t>
      </w:r>
      <w:r>
        <w:rPr>
          <w:rFonts w:ascii="Times New Roman" w:hAnsi="Times New Roman"/>
          <w:sz w:val="24"/>
          <w:szCs w:val="24"/>
        </w:rPr>
        <w:t xml:space="preserve"> </w:t>
      </w:r>
      <w:r w:rsidRPr="001F2E2C">
        <w:rPr>
          <w:rFonts w:ascii="Times New Roman" w:hAnsi="Times New Roman"/>
          <w:sz w:val="24"/>
          <w:szCs w:val="24"/>
          <w:u w:val="single"/>
        </w:rPr>
        <w:t>prior</w:t>
      </w:r>
      <w:r>
        <w:rPr>
          <w:rFonts w:ascii="Times New Roman" w:hAnsi="Times New Roman"/>
          <w:sz w:val="24"/>
          <w:szCs w:val="24"/>
        </w:rPr>
        <w:t xml:space="preserve"> to the start of your early field experience.  Email</w:t>
      </w:r>
      <w:r w:rsidR="00645026">
        <w:rPr>
          <w:rFonts w:ascii="Times New Roman" w:hAnsi="Times New Roman"/>
          <w:sz w:val="24"/>
          <w:szCs w:val="24"/>
        </w:rPr>
        <w:t xml:space="preserve"> (see </w:t>
      </w:r>
      <w:r w:rsidR="00645026" w:rsidRPr="00645026">
        <w:rPr>
          <w:rFonts w:ascii="Times New Roman" w:hAnsi="Times New Roman"/>
          <w:color w:val="008000"/>
          <w:sz w:val="24"/>
          <w:szCs w:val="24"/>
        </w:rPr>
        <w:t>Appendix</w:t>
      </w:r>
      <w:r w:rsidR="00645026">
        <w:rPr>
          <w:rFonts w:ascii="Times New Roman" w:hAnsi="Times New Roman"/>
          <w:sz w:val="24"/>
          <w:szCs w:val="24"/>
        </w:rPr>
        <w:t xml:space="preserve"> for sample)</w:t>
      </w:r>
      <w:r>
        <w:rPr>
          <w:rFonts w:ascii="Times New Roman" w:hAnsi="Times New Roman"/>
          <w:sz w:val="24"/>
          <w:szCs w:val="24"/>
        </w:rPr>
        <w:t xml:space="preserve"> is generally the best method of communication.  However, if you do not receive a response to an email within a couple of days, call the school office, ask when the teacher has planning/prep periods, and call at the appropriate time.  Leave a message if you are unable to </w:t>
      </w:r>
      <w:r>
        <w:rPr>
          <w:rFonts w:ascii="Times New Roman" w:hAnsi="Times New Roman"/>
          <w:sz w:val="24"/>
          <w:szCs w:val="24"/>
        </w:rPr>
        <w:lastRenderedPageBreak/>
        <w:t>speak with them in person.  Use this contact to:</w:t>
      </w:r>
    </w:p>
    <w:p w14:paraId="76463D37" w14:textId="77777777" w:rsidR="001F2E2C" w:rsidRPr="001F2E2C" w:rsidRDefault="001F2E2C" w:rsidP="00B77B03">
      <w:pPr>
        <w:pStyle w:val="BodyText"/>
        <w:numPr>
          <w:ilvl w:val="1"/>
          <w:numId w:val="54"/>
        </w:numPr>
        <w:rPr>
          <w:rFonts w:ascii="Times New Roman" w:hAnsi="Times New Roman"/>
          <w:b/>
          <w:sz w:val="24"/>
          <w:szCs w:val="24"/>
        </w:rPr>
      </w:pPr>
      <w:r>
        <w:rPr>
          <w:rFonts w:ascii="Times New Roman" w:hAnsi="Times New Roman"/>
          <w:sz w:val="24"/>
          <w:szCs w:val="24"/>
        </w:rPr>
        <w:t>Introduce yourself and explain some of the things that you are hoping to learn or experience during your first field experience.</w:t>
      </w:r>
    </w:p>
    <w:p w14:paraId="7FA76DFF" w14:textId="77777777" w:rsidR="001F2E2C" w:rsidRPr="001F2E2C" w:rsidRDefault="001F2E2C" w:rsidP="00B77B03">
      <w:pPr>
        <w:pStyle w:val="BodyText"/>
        <w:numPr>
          <w:ilvl w:val="1"/>
          <w:numId w:val="54"/>
        </w:numPr>
        <w:rPr>
          <w:rFonts w:ascii="Times New Roman" w:hAnsi="Times New Roman"/>
          <w:b/>
          <w:sz w:val="24"/>
          <w:szCs w:val="24"/>
        </w:rPr>
      </w:pPr>
      <w:r>
        <w:rPr>
          <w:rFonts w:ascii="Times New Roman" w:hAnsi="Times New Roman"/>
          <w:sz w:val="24"/>
          <w:szCs w:val="24"/>
        </w:rPr>
        <w:t>Confirm that you will attend on the initial reporting date, at the time specified on the form.</w:t>
      </w:r>
    </w:p>
    <w:p w14:paraId="5533DC20" w14:textId="3F202BA9" w:rsidR="001F2E2C" w:rsidRPr="001F2E2C" w:rsidRDefault="001F2E2C" w:rsidP="00B77B03">
      <w:pPr>
        <w:pStyle w:val="BodyText"/>
        <w:numPr>
          <w:ilvl w:val="1"/>
          <w:numId w:val="54"/>
        </w:numPr>
        <w:rPr>
          <w:rFonts w:ascii="Times New Roman" w:hAnsi="Times New Roman"/>
          <w:b/>
          <w:sz w:val="24"/>
          <w:szCs w:val="24"/>
        </w:rPr>
      </w:pPr>
      <w:r>
        <w:rPr>
          <w:rFonts w:ascii="Times New Roman" w:hAnsi="Times New Roman"/>
          <w:sz w:val="24"/>
          <w:szCs w:val="24"/>
        </w:rPr>
        <w:t xml:space="preserve">Verify the best way to communicate with your </w:t>
      </w:r>
      <w:r w:rsidR="006735A3">
        <w:rPr>
          <w:rFonts w:ascii="Times New Roman" w:hAnsi="Times New Roman"/>
          <w:sz w:val="24"/>
          <w:szCs w:val="24"/>
        </w:rPr>
        <w:t>PK-12 Clinical Educator</w:t>
      </w:r>
      <w:r>
        <w:rPr>
          <w:rFonts w:ascii="Times New Roman" w:hAnsi="Times New Roman"/>
          <w:sz w:val="24"/>
          <w:szCs w:val="24"/>
        </w:rPr>
        <w:t xml:space="preserve">.  It is </w:t>
      </w:r>
      <w:r w:rsidRPr="001F2E2C">
        <w:rPr>
          <w:rFonts w:ascii="Times New Roman" w:hAnsi="Times New Roman"/>
          <w:i/>
          <w:sz w:val="24"/>
          <w:szCs w:val="24"/>
        </w:rPr>
        <w:t>your</w:t>
      </w:r>
      <w:r>
        <w:rPr>
          <w:rFonts w:ascii="Times New Roman" w:hAnsi="Times New Roman"/>
          <w:sz w:val="24"/>
          <w:szCs w:val="24"/>
        </w:rPr>
        <w:t xml:space="preserve"> responsibility to maintain communication.  Be sure to ask the teacher what time and method of communication they prefer.</w:t>
      </w:r>
    </w:p>
    <w:p w14:paraId="4190A7A5" w14:textId="77777777" w:rsidR="001F2E2C" w:rsidRPr="001F2E2C" w:rsidRDefault="001F2E2C" w:rsidP="00B77B03">
      <w:pPr>
        <w:pStyle w:val="BodyText"/>
        <w:numPr>
          <w:ilvl w:val="1"/>
          <w:numId w:val="54"/>
        </w:numPr>
        <w:rPr>
          <w:rFonts w:ascii="Times New Roman" w:hAnsi="Times New Roman"/>
          <w:b/>
          <w:sz w:val="24"/>
          <w:szCs w:val="24"/>
        </w:rPr>
      </w:pPr>
      <w:r>
        <w:rPr>
          <w:rFonts w:ascii="Times New Roman" w:hAnsi="Times New Roman"/>
          <w:sz w:val="24"/>
          <w:szCs w:val="24"/>
        </w:rPr>
        <w:t xml:space="preserve">Set up a time to discuss topics such as grading, philosophy, teaching diverse learners, emergency procedures, and classroom management techniques. </w:t>
      </w:r>
    </w:p>
    <w:p w14:paraId="657C2D9F" w14:textId="48B28E1E" w:rsidR="001F2E2C" w:rsidRPr="001F2E2C" w:rsidRDefault="001F2E2C" w:rsidP="00B77B03">
      <w:pPr>
        <w:pStyle w:val="BodyText"/>
        <w:numPr>
          <w:ilvl w:val="0"/>
          <w:numId w:val="54"/>
        </w:numPr>
        <w:rPr>
          <w:rFonts w:ascii="Times New Roman" w:hAnsi="Times New Roman"/>
          <w:b/>
          <w:sz w:val="24"/>
          <w:szCs w:val="24"/>
        </w:rPr>
      </w:pPr>
      <w:r>
        <w:rPr>
          <w:rFonts w:ascii="Times New Roman" w:hAnsi="Times New Roman"/>
          <w:sz w:val="24"/>
          <w:szCs w:val="24"/>
        </w:rPr>
        <w:t xml:space="preserve">Make transportation arrangements to and from your designated school.  If you plan to drive yourself to and from your field placement, consider volunteering to give someone else a ride.  Carpooling helps reduce crowding in school parking lots.  If your transportation needs change during the semester, please contact your </w:t>
      </w:r>
      <w:r w:rsidR="00645026">
        <w:rPr>
          <w:rFonts w:ascii="Times New Roman" w:hAnsi="Times New Roman"/>
          <w:sz w:val="24"/>
          <w:szCs w:val="24"/>
        </w:rPr>
        <w:t>U</w:t>
      </w:r>
      <w:r>
        <w:rPr>
          <w:rFonts w:ascii="Times New Roman" w:hAnsi="Times New Roman"/>
          <w:sz w:val="24"/>
          <w:szCs w:val="24"/>
        </w:rPr>
        <w:t xml:space="preserve">niversity </w:t>
      </w:r>
      <w:r w:rsidR="00645026">
        <w:rPr>
          <w:rFonts w:ascii="Times New Roman" w:hAnsi="Times New Roman"/>
          <w:sz w:val="24"/>
          <w:szCs w:val="24"/>
        </w:rPr>
        <w:t>Clinical S</w:t>
      </w:r>
      <w:r>
        <w:rPr>
          <w:rFonts w:ascii="Times New Roman" w:hAnsi="Times New Roman"/>
          <w:sz w:val="24"/>
          <w:szCs w:val="24"/>
        </w:rPr>
        <w:t xml:space="preserve">upervisor </w:t>
      </w:r>
      <w:r w:rsidR="00D74910">
        <w:rPr>
          <w:rFonts w:ascii="Times New Roman" w:hAnsi="Times New Roman"/>
          <w:sz w:val="24"/>
          <w:szCs w:val="24"/>
        </w:rPr>
        <w:t>and/</w:t>
      </w:r>
      <w:r>
        <w:rPr>
          <w:rFonts w:ascii="Times New Roman" w:hAnsi="Times New Roman"/>
          <w:sz w:val="24"/>
          <w:szCs w:val="24"/>
        </w:rPr>
        <w:t xml:space="preserve">or the </w:t>
      </w:r>
      <w:r w:rsidR="00645026">
        <w:rPr>
          <w:rFonts w:ascii="Times New Roman" w:hAnsi="Times New Roman"/>
          <w:sz w:val="24"/>
          <w:szCs w:val="24"/>
        </w:rPr>
        <w:t>Admissions Field Experience Director</w:t>
      </w:r>
      <w:r>
        <w:rPr>
          <w:rFonts w:ascii="Times New Roman" w:hAnsi="Times New Roman"/>
          <w:sz w:val="24"/>
          <w:szCs w:val="24"/>
        </w:rPr>
        <w:t>.  It is imperative that you do not stop attending your experience for any reason.</w:t>
      </w:r>
    </w:p>
    <w:p w14:paraId="67EF0DF1" w14:textId="77777777" w:rsidR="001F2E2C" w:rsidRPr="00301A4D" w:rsidRDefault="001F2E2C" w:rsidP="00B77B03">
      <w:pPr>
        <w:pStyle w:val="BodyText"/>
        <w:numPr>
          <w:ilvl w:val="0"/>
          <w:numId w:val="54"/>
        </w:numPr>
        <w:rPr>
          <w:rFonts w:ascii="Times New Roman" w:hAnsi="Times New Roman"/>
          <w:b/>
          <w:sz w:val="24"/>
          <w:szCs w:val="24"/>
        </w:rPr>
      </w:pPr>
      <w:r>
        <w:rPr>
          <w:rFonts w:ascii="Times New Roman" w:hAnsi="Times New Roman"/>
          <w:sz w:val="24"/>
          <w:szCs w:val="24"/>
        </w:rPr>
        <w:t xml:space="preserve">Take a ‘test drive’ to your placement site.  You should locate your host school in advance of your first day to familiarize yourself with the area, and get a good sense of the amount of time it will take you to get there.  On your first day, be sure to leave extra-early to allow time to locate a parking place, find the visitor entrance, locate the school office, sign in, introduce yourself to the principal, and get to the classroom.  Visitors are required to sign in at the school office each time they arrive.  </w:t>
      </w:r>
    </w:p>
    <w:p w14:paraId="58F6C6F1" w14:textId="77777777" w:rsidR="00301A4D" w:rsidRDefault="00301A4D" w:rsidP="00B77B03">
      <w:pPr>
        <w:pStyle w:val="BodyText"/>
        <w:numPr>
          <w:ilvl w:val="0"/>
          <w:numId w:val="54"/>
        </w:numPr>
        <w:rPr>
          <w:rFonts w:ascii="Times New Roman" w:hAnsi="Times New Roman"/>
          <w:sz w:val="24"/>
          <w:szCs w:val="24"/>
        </w:rPr>
      </w:pPr>
      <w:r w:rsidRPr="002A386F">
        <w:rPr>
          <w:rFonts w:ascii="Times New Roman" w:hAnsi="Times New Roman"/>
          <w:sz w:val="24"/>
          <w:szCs w:val="24"/>
        </w:rPr>
        <w:t xml:space="preserve">Teacher candidates are expected to be punctual and to attend each scheduled field experience. </w:t>
      </w:r>
    </w:p>
    <w:p w14:paraId="0E3AF714" w14:textId="77777777" w:rsidR="00301A4D" w:rsidRDefault="00301A4D" w:rsidP="00B77B03">
      <w:pPr>
        <w:pStyle w:val="BodyText"/>
        <w:numPr>
          <w:ilvl w:val="1"/>
          <w:numId w:val="54"/>
        </w:numPr>
        <w:rPr>
          <w:rFonts w:ascii="Times New Roman" w:hAnsi="Times New Roman"/>
          <w:sz w:val="24"/>
          <w:szCs w:val="24"/>
        </w:rPr>
      </w:pPr>
      <w:r>
        <w:rPr>
          <w:rFonts w:ascii="Times New Roman" w:hAnsi="Times New Roman"/>
          <w:sz w:val="24"/>
          <w:szCs w:val="24"/>
        </w:rPr>
        <w:t>Always show up as expected.  It is very important that you show up on time, every time that you are expected.</w:t>
      </w:r>
    </w:p>
    <w:p w14:paraId="0725607C" w14:textId="5E53CA99" w:rsidR="00301A4D" w:rsidRPr="002A386F" w:rsidRDefault="00301A4D" w:rsidP="00B77B03">
      <w:pPr>
        <w:pStyle w:val="BodyText"/>
        <w:widowControl/>
        <w:numPr>
          <w:ilvl w:val="1"/>
          <w:numId w:val="54"/>
        </w:numPr>
        <w:rPr>
          <w:rFonts w:ascii="Times New Roman" w:hAnsi="Times New Roman"/>
          <w:sz w:val="24"/>
          <w:szCs w:val="24"/>
        </w:rPr>
      </w:pPr>
      <w:r w:rsidRPr="002A386F">
        <w:rPr>
          <w:rFonts w:ascii="Times New Roman" w:hAnsi="Times New Roman"/>
          <w:sz w:val="24"/>
          <w:szCs w:val="24"/>
          <w:u w:val="single"/>
        </w:rPr>
        <w:t xml:space="preserve">If teacher candidates are absent or tardy, they must contact the school office by phone, and the </w:t>
      </w:r>
      <w:r w:rsidR="006735A3">
        <w:rPr>
          <w:rFonts w:ascii="Times New Roman" w:hAnsi="Times New Roman"/>
          <w:sz w:val="24"/>
          <w:szCs w:val="24"/>
          <w:u w:val="single"/>
        </w:rPr>
        <w:t>PK-12 Clinical Educator</w:t>
      </w:r>
      <w:r w:rsidRPr="002A386F">
        <w:rPr>
          <w:rFonts w:ascii="Times New Roman" w:hAnsi="Times New Roman"/>
          <w:sz w:val="24"/>
          <w:szCs w:val="24"/>
          <w:u w:val="single"/>
        </w:rPr>
        <w:t xml:space="preserve"> and University </w:t>
      </w:r>
      <w:r w:rsidR="00645026">
        <w:rPr>
          <w:rFonts w:ascii="Times New Roman" w:hAnsi="Times New Roman"/>
          <w:sz w:val="24"/>
          <w:szCs w:val="24"/>
          <w:u w:val="single"/>
        </w:rPr>
        <w:t xml:space="preserve">Clinical </w:t>
      </w:r>
      <w:r w:rsidRPr="002A386F">
        <w:rPr>
          <w:rFonts w:ascii="Times New Roman" w:hAnsi="Times New Roman"/>
          <w:sz w:val="24"/>
          <w:szCs w:val="24"/>
          <w:u w:val="single"/>
        </w:rPr>
        <w:t xml:space="preserve">Supervisor by phone and/or e-mail, in a timely manner (ahead of scheduled observation time if possible). </w:t>
      </w:r>
      <w:r w:rsidRPr="002A386F">
        <w:rPr>
          <w:rFonts w:ascii="Times New Roman" w:hAnsi="Times New Roman"/>
          <w:sz w:val="24"/>
          <w:szCs w:val="24"/>
        </w:rPr>
        <w:t xml:space="preserve"> </w:t>
      </w:r>
    </w:p>
    <w:p w14:paraId="3FF31A96" w14:textId="77777777" w:rsidR="00301A4D" w:rsidRDefault="00301A4D" w:rsidP="00B77B03">
      <w:pPr>
        <w:pStyle w:val="BodyText"/>
        <w:numPr>
          <w:ilvl w:val="1"/>
          <w:numId w:val="54"/>
        </w:numPr>
        <w:rPr>
          <w:rFonts w:ascii="Times New Roman" w:hAnsi="Times New Roman"/>
          <w:sz w:val="24"/>
          <w:szCs w:val="24"/>
        </w:rPr>
      </w:pPr>
      <w:r>
        <w:rPr>
          <w:rFonts w:ascii="Times New Roman" w:hAnsi="Times New Roman"/>
          <w:sz w:val="24"/>
          <w:szCs w:val="24"/>
        </w:rPr>
        <w:t xml:space="preserve">Just as teachers must arrive in advance of the morning bell, and sometimes work when they are not feeling their best, you must also demonstrate the same level of dedication.  The teacher and student will notice your absence.  Do NOT disappoint them. </w:t>
      </w:r>
    </w:p>
    <w:p w14:paraId="6C4FC667" w14:textId="77777777" w:rsidR="00301A4D" w:rsidRDefault="00301A4D" w:rsidP="00B77B03">
      <w:pPr>
        <w:pStyle w:val="BodyText"/>
        <w:widowControl/>
        <w:numPr>
          <w:ilvl w:val="0"/>
          <w:numId w:val="54"/>
        </w:numPr>
        <w:rPr>
          <w:rFonts w:ascii="Times New Roman" w:hAnsi="Times New Roman"/>
          <w:sz w:val="24"/>
          <w:szCs w:val="24"/>
        </w:rPr>
      </w:pPr>
      <w:r w:rsidRPr="002A386F">
        <w:rPr>
          <w:rFonts w:ascii="Times New Roman" w:hAnsi="Times New Roman"/>
          <w:sz w:val="24"/>
          <w:szCs w:val="24"/>
        </w:rPr>
        <w:t xml:space="preserve">Teacher candidates must document a </w:t>
      </w:r>
      <w:r w:rsidRPr="00787C56">
        <w:rPr>
          <w:rFonts w:ascii="Times New Roman" w:hAnsi="Times New Roman"/>
          <w:b/>
          <w:sz w:val="24"/>
          <w:szCs w:val="24"/>
        </w:rPr>
        <w:t>minimum</w:t>
      </w:r>
      <w:r w:rsidRPr="002A386F">
        <w:rPr>
          <w:rFonts w:ascii="Times New Roman" w:hAnsi="Times New Roman"/>
          <w:sz w:val="24"/>
          <w:szCs w:val="24"/>
        </w:rPr>
        <w:t xml:space="preserve"> of 50 clock hours of observation, more is recommended.</w:t>
      </w:r>
    </w:p>
    <w:p w14:paraId="4B7B5C6C" w14:textId="77777777" w:rsidR="00301A4D" w:rsidRDefault="00301A4D" w:rsidP="00B77B03">
      <w:pPr>
        <w:pStyle w:val="BodyText"/>
        <w:widowControl/>
        <w:numPr>
          <w:ilvl w:val="1"/>
          <w:numId w:val="54"/>
        </w:numPr>
        <w:rPr>
          <w:rFonts w:ascii="Times New Roman" w:hAnsi="Times New Roman"/>
          <w:sz w:val="24"/>
          <w:szCs w:val="24"/>
        </w:rPr>
      </w:pPr>
      <w:r>
        <w:rPr>
          <w:rFonts w:ascii="Times New Roman" w:hAnsi="Times New Roman"/>
          <w:sz w:val="24"/>
          <w:szCs w:val="24"/>
        </w:rPr>
        <w:t>Even if 50 hours have been completed, teacher candidates must continue to attend twice weekly for two (2), two- hour time periods throughout the entire 16 week semester.</w:t>
      </w:r>
    </w:p>
    <w:p w14:paraId="56957094" w14:textId="77777777" w:rsidR="00301A4D" w:rsidRDefault="00301A4D" w:rsidP="00B77B03">
      <w:pPr>
        <w:pStyle w:val="BodyText"/>
        <w:widowControl/>
        <w:numPr>
          <w:ilvl w:val="1"/>
          <w:numId w:val="54"/>
        </w:numPr>
        <w:rPr>
          <w:rFonts w:ascii="Times New Roman" w:hAnsi="Times New Roman"/>
          <w:sz w:val="24"/>
          <w:szCs w:val="24"/>
        </w:rPr>
      </w:pPr>
      <w:r>
        <w:rPr>
          <w:rFonts w:ascii="Times New Roman" w:hAnsi="Times New Roman"/>
          <w:sz w:val="24"/>
          <w:szCs w:val="24"/>
        </w:rPr>
        <w:t xml:space="preserve">Time for seminars, tutoring and extended learning activities may be added as field hours, but must be documented. </w:t>
      </w:r>
    </w:p>
    <w:p w14:paraId="3E0CB356" w14:textId="77777777" w:rsidR="000D6CAA" w:rsidRDefault="00AF1DC3" w:rsidP="00B77B03">
      <w:pPr>
        <w:pStyle w:val="BodyText"/>
        <w:widowControl/>
        <w:numPr>
          <w:ilvl w:val="1"/>
          <w:numId w:val="54"/>
        </w:numPr>
        <w:rPr>
          <w:rFonts w:ascii="Times New Roman" w:hAnsi="Times New Roman"/>
          <w:sz w:val="24"/>
          <w:szCs w:val="24"/>
        </w:rPr>
      </w:pPr>
      <w:r w:rsidRPr="002A386F">
        <w:rPr>
          <w:rFonts w:ascii="Times New Roman" w:hAnsi="Times New Roman"/>
          <w:sz w:val="24"/>
          <w:szCs w:val="24"/>
        </w:rPr>
        <w:t xml:space="preserve">An absence must be made up as two hours on any school day that can be </w:t>
      </w:r>
    </w:p>
    <w:p w14:paraId="0848AE5B" w14:textId="6CE8F51B" w:rsidR="00AF1DC3" w:rsidRDefault="00301A4D" w:rsidP="000D6CAA">
      <w:pPr>
        <w:pStyle w:val="BodyText"/>
        <w:widowControl/>
        <w:ind w:left="1440"/>
        <w:rPr>
          <w:rFonts w:ascii="Times New Roman" w:hAnsi="Times New Roman"/>
          <w:sz w:val="24"/>
          <w:szCs w:val="24"/>
        </w:rPr>
      </w:pPr>
      <w:proofErr w:type="gramStart"/>
      <w:r>
        <w:rPr>
          <w:rFonts w:ascii="Times New Roman" w:hAnsi="Times New Roman"/>
          <w:sz w:val="24"/>
          <w:szCs w:val="24"/>
        </w:rPr>
        <w:t>ar</w:t>
      </w:r>
      <w:r w:rsidR="00AF1DC3" w:rsidRPr="002A386F">
        <w:rPr>
          <w:rFonts w:ascii="Times New Roman" w:hAnsi="Times New Roman"/>
          <w:sz w:val="24"/>
          <w:szCs w:val="24"/>
        </w:rPr>
        <w:t>ranged</w:t>
      </w:r>
      <w:proofErr w:type="gramEnd"/>
      <w:r w:rsidR="00AF1DC3" w:rsidRPr="002A386F">
        <w:rPr>
          <w:rFonts w:ascii="Times New Roman" w:hAnsi="Times New Roman"/>
          <w:sz w:val="24"/>
          <w:szCs w:val="24"/>
        </w:rPr>
        <w:t xml:space="preserve"> between the teacher candidate and </w:t>
      </w:r>
      <w:r w:rsidR="006735A3">
        <w:rPr>
          <w:rFonts w:ascii="Times New Roman" w:hAnsi="Times New Roman"/>
          <w:sz w:val="24"/>
          <w:szCs w:val="24"/>
        </w:rPr>
        <w:t>PK-12 Clinical Educator</w:t>
      </w:r>
      <w:r w:rsidR="00AF1DC3" w:rsidRPr="002A386F">
        <w:rPr>
          <w:rFonts w:ascii="Times New Roman" w:hAnsi="Times New Roman"/>
          <w:sz w:val="24"/>
          <w:szCs w:val="24"/>
        </w:rPr>
        <w:t xml:space="preserve">, not by adding additional minutes to other scheduled days; it is also acceptable </w:t>
      </w:r>
      <w:r w:rsidR="00AF1DC3" w:rsidRPr="002A386F">
        <w:rPr>
          <w:rFonts w:ascii="Times New Roman" w:hAnsi="Times New Roman"/>
          <w:sz w:val="24"/>
          <w:szCs w:val="24"/>
        </w:rPr>
        <w:lastRenderedPageBreak/>
        <w:t xml:space="preserve">to add a one hour block of time to a scheduled observation if approved by the </w:t>
      </w:r>
      <w:r w:rsidR="006735A3">
        <w:rPr>
          <w:rFonts w:ascii="Times New Roman" w:hAnsi="Times New Roman"/>
          <w:sz w:val="24"/>
          <w:szCs w:val="24"/>
        </w:rPr>
        <w:t>PK-12 Clinical Educator</w:t>
      </w:r>
      <w:r w:rsidR="00AF1DC3" w:rsidRPr="002A386F">
        <w:rPr>
          <w:rFonts w:ascii="Times New Roman" w:hAnsi="Times New Roman"/>
          <w:sz w:val="24"/>
          <w:szCs w:val="24"/>
        </w:rPr>
        <w:t>.</w:t>
      </w:r>
    </w:p>
    <w:p w14:paraId="675590CE" w14:textId="40351BD7" w:rsidR="000D6CAA" w:rsidRPr="000D6CAA" w:rsidRDefault="000D6CAA" w:rsidP="00B77B03">
      <w:pPr>
        <w:pStyle w:val="BodyText"/>
        <w:widowControl/>
        <w:numPr>
          <w:ilvl w:val="0"/>
          <w:numId w:val="54"/>
        </w:numPr>
        <w:rPr>
          <w:rFonts w:ascii="Times New Roman" w:hAnsi="Times New Roman"/>
          <w:sz w:val="24"/>
          <w:szCs w:val="24"/>
        </w:rPr>
      </w:pPr>
      <w:r>
        <w:rPr>
          <w:rFonts w:ascii="Times New Roman" w:hAnsi="Times New Roman"/>
          <w:sz w:val="24"/>
          <w:szCs w:val="24"/>
        </w:rPr>
        <w:t xml:space="preserve">Schools may close unexpectedly due to weather conditions, power outages, flooding, etc.  Ask your </w:t>
      </w:r>
      <w:r w:rsidR="006735A3">
        <w:rPr>
          <w:rFonts w:ascii="Times New Roman" w:hAnsi="Times New Roman"/>
          <w:sz w:val="24"/>
          <w:szCs w:val="24"/>
        </w:rPr>
        <w:t>PK-12 Clinical Educator</w:t>
      </w:r>
      <w:r>
        <w:rPr>
          <w:rFonts w:ascii="Times New Roman" w:hAnsi="Times New Roman"/>
          <w:sz w:val="24"/>
          <w:szCs w:val="24"/>
        </w:rPr>
        <w:t xml:space="preserve"> which radio stations broadcast school closing, or if there is a text messaging alert system that you can opt into for your school’s closing, delays, and emergency messages.</w:t>
      </w:r>
    </w:p>
    <w:p w14:paraId="58A10E12" w14:textId="77777777" w:rsidR="000D6CAA" w:rsidRDefault="000D6CAA" w:rsidP="00B77B03">
      <w:pPr>
        <w:pStyle w:val="BodyText"/>
        <w:widowControl/>
        <w:numPr>
          <w:ilvl w:val="0"/>
          <w:numId w:val="55"/>
        </w:numPr>
        <w:rPr>
          <w:rFonts w:ascii="Times New Roman" w:hAnsi="Times New Roman"/>
          <w:sz w:val="24"/>
          <w:szCs w:val="24"/>
        </w:rPr>
      </w:pPr>
      <w:r>
        <w:rPr>
          <w:rFonts w:ascii="Times New Roman" w:hAnsi="Times New Roman"/>
          <w:sz w:val="24"/>
          <w:szCs w:val="24"/>
        </w:rPr>
        <w:t>A</w:t>
      </w:r>
      <w:r w:rsidRPr="002A386F">
        <w:rPr>
          <w:rFonts w:ascii="Times New Roman" w:hAnsi="Times New Roman"/>
          <w:sz w:val="24"/>
          <w:szCs w:val="24"/>
        </w:rPr>
        <w:t xml:space="preserve">ny days the school is closed for inclement weather or other emergencies should also be made up whenever the teacher candidate and teacher can arrange it. </w:t>
      </w:r>
    </w:p>
    <w:p w14:paraId="35A59D36" w14:textId="4A743834" w:rsidR="000D6CAA" w:rsidRDefault="000D6CAA" w:rsidP="00B77B03">
      <w:pPr>
        <w:pStyle w:val="BodyText"/>
        <w:numPr>
          <w:ilvl w:val="0"/>
          <w:numId w:val="54"/>
        </w:numPr>
        <w:rPr>
          <w:rFonts w:ascii="Times New Roman" w:hAnsi="Times New Roman"/>
          <w:sz w:val="24"/>
          <w:szCs w:val="24"/>
        </w:rPr>
      </w:pPr>
      <w:r>
        <w:rPr>
          <w:rFonts w:ascii="Times New Roman" w:hAnsi="Times New Roman"/>
          <w:sz w:val="24"/>
          <w:szCs w:val="24"/>
        </w:rPr>
        <w:t>Keep track of your hours</w:t>
      </w:r>
      <w:r w:rsidR="00645026">
        <w:rPr>
          <w:rFonts w:ascii="Times New Roman" w:hAnsi="Times New Roman"/>
          <w:sz w:val="24"/>
          <w:szCs w:val="24"/>
        </w:rPr>
        <w:t>:</w:t>
      </w:r>
      <w:r w:rsidRPr="000D6CAA">
        <w:rPr>
          <w:rFonts w:ascii="Times New Roman" w:hAnsi="Times New Roman"/>
          <w:sz w:val="24"/>
          <w:szCs w:val="24"/>
        </w:rPr>
        <w:t xml:space="preserve"> </w:t>
      </w:r>
      <w:r w:rsidRPr="002A386F">
        <w:rPr>
          <w:rFonts w:ascii="Times New Roman" w:hAnsi="Times New Roman"/>
          <w:sz w:val="24"/>
          <w:szCs w:val="24"/>
        </w:rPr>
        <w:t xml:space="preserve">Teacher candidates are responsible for tracking clock-hours of field experience </w:t>
      </w:r>
      <w:r>
        <w:rPr>
          <w:rFonts w:ascii="Times New Roman" w:hAnsi="Times New Roman"/>
          <w:sz w:val="24"/>
          <w:szCs w:val="24"/>
        </w:rPr>
        <w:t xml:space="preserve">using the </w:t>
      </w:r>
      <w:r w:rsidR="00645026">
        <w:rPr>
          <w:rFonts w:ascii="Times New Roman" w:hAnsi="Times New Roman"/>
          <w:sz w:val="24"/>
          <w:szCs w:val="24"/>
        </w:rPr>
        <w:t>Kentucky Field Experience Tracking System (</w:t>
      </w:r>
      <w:r>
        <w:rPr>
          <w:rFonts w:ascii="Times New Roman" w:hAnsi="Times New Roman"/>
          <w:sz w:val="24"/>
          <w:szCs w:val="24"/>
        </w:rPr>
        <w:t>KFETS</w:t>
      </w:r>
      <w:r w:rsidR="00645026">
        <w:rPr>
          <w:rFonts w:ascii="Times New Roman" w:hAnsi="Times New Roman"/>
          <w:sz w:val="24"/>
          <w:szCs w:val="24"/>
        </w:rPr>
        <w:t>)</w:t>
      </w:r>
      <w:r>
        <w:rPr>
          <w:rFonts w:ascii="Times New Roman" w:hAnsi="Times New Roman"/>
          <w:sz w:val="24"/>
          <w:szCs w:val="24"/>
        </w:rPr>
        <w:t xml:space="preserve"> online system through the Education</w:t>
      </w:r>
      <w:r w:rsidRPr="002A386F">
        <w:rPr>
          <w:rFonts w:ascii="Times New Roman" w:hAnsi="Times New Roman"/>
          <w:sz w:val="24"/>
          <w:szCs w:val="24"/>
        </w:rPr>
        <w:t xml:space="preserve"> </w:t>
      </w:r>
      <w:r>
        <w:rPr>
          <w:rFonts w:ascii="Times New Roman" w:hAnsi="Times New Roman"/>
          <w:sz w:val="24"/>
          <w:szCs w:val="24"/>
        </w:rPr>
        <w:t>Professional Standards Board</w:t>
      </w:r>
      <w:r w:rsidR="00645026">
        <w:rPr>
          <w:rFonts w:ascii="Times New Roman" w:hAnsi="Times New Roman"/>
          <w:sz w:val="24"/>
          <w:szCs w:val="24"/>
        </w:rPr>
        <w:t xml:space="preserve"> (EPSB)</w:t>
      </w:r>
      <w:r>
        <w:rPr>
          <w:rFonts w:ascii="Times New Roman" w:hAnsi="Times New Roman"/>
          <w:sz w:val="24"/>
          <w:szCs w:val="24"/>
        </w:rPr>
        <w:t xml:space="preserve"> </w:t>
      </w:r>
      <w:hyperlink r:id="rId14" w:history="1">
        <w:r w:rsidRPr="00E3489C">
          <w:rPr>
            <w:rStyle w:val="Hyperlink"/>
            <w:rFonts w:ascii="Times New Roman" w:hAnsi="Times New Roman"/>
            <w:sz w:val="24"/>
            <w:szCs w:val="24"/>
          </w:rPr>
          <w:t>website</w:t>
        </w:r>
      </w:hyperlink>
      <w:r>
        <w:rPr>
          <w:rFonts w:ascii="Times New Roman" w:hAnsi="Times New Roman"/>
          <w:sz w:val="24"/>
          <w:szCs w:val="24"/>
        </w:rPr>
        <w:t xml:space="preserve">. The created excel spreadsheet will be uploaded at the end of the semester in </w:t>
      </w:r>
      <w:r w:rsidRPr="002A386F">
        <w:rPr>
          <w:rFonts w:ascii="Times New Roman" w:hAnsi="Times New Roman"/>
          <w:sz w:val="24"/>
          <w:szCs w:val="24"/>
        </w:rPr>
        <w:t xml:space="preserve">the </w:t>
      </w:r>
      <w:r w:rsidR="00645026">
        <w:rPr>
          <w:rFonts w:ascii="Times New Roman" w:hAnsi="Times New Roman"/>
          <w:sz w:val="24"/>
          <w:szCs w:val="24"/>
        </w:rPr>
        <w:t xml:space="preserve">Source of Evidence: </w:t>
      </w:r>
      <w:r w:rsidRPr="002A386F">
        <w:rPr>
          <w:rFonts w:ascii="Times New Roman" w:hAnsi="Times New Roman"/>
          <w:sz w:val="24"/>
          <w:szCs w:val="24"/>
        </w:rPr>
        <w:t xml:space="preserve">Artifacts section of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w:t>
      </w:r>
    </w:p>
    <w:p w14:paraId="2D8CDDD6" w14:textId="77777777" w:rsidR="000D6CAA" w:rsidRDefault="000D6CAA" w:rsidP="00B77B03">
      <w:pPr>
        <w:pStyle w:val="BodyText"/>
        <w:numPr>
          <w:ilvl w:val="1"/>
          <w:numId w:val="54"/>
        </w:numPr>
        <w:rPr>
          <w:rFonts w:ascii="Times New Roman" w:hAnsi="Times New Roman"/>
          <w:sz w:val="24"/>
          <w:szCs w:val="24"/>
        </w:rPr>
      </w:pPr>
      <w:r w:rsidRPr="002A386F">
        <w:rPr>
          <w:rFonts w:ascii="Times New Roman" w:hAnsi="Times New Roman"/>
          <w:sz w:val="24"/>
          <w:szCs w:val="24"/>
        </w:rPr>
        <w:t xml:space="preserve">Falsification of time sheets or attendance sign-in may result in failure of the course, or immediate dismissal from the program. </w:t>
      </w:r>
    </w:p>
    <w:p w14:paraId="10271D95" w14:textId="4227E2BB" w:rsidR="000D6CAA" w:rsidRDefault="000D6CAA" w:rsidP="00B77B03">
      <w:pPr>
        <w:pStyle w:val="BodyText"/>
        <w:numPr>
          <w:ilvl w:val="1"/>
          <w:numId w:val="54"/>
        </w:numPr>
        <w:rPr>
          <w:rFonts w:ascii="Times New Roman" w:hAnsi="Times New Roman"/>
          <w:sz w:val="24"/>
          <w:szCs w:val="24"/>
        </w:rPr>
      </w:pPr>
      <w:r w:rsidRPr="002A386F">
        <w:rPr>
          <w:rFonts w:ascii="Times New Roman" w:hAnsi="Times New Roman"/>
          <w:sz w:val="24"/>
          <w:szCs w:val="24"/>
        </w:rPr>
        <w:t xml:space="preserve"> By the end of Profession</w:t>
      </w:r>
      <w:r w:rsidR="00787C56">
        <w:rPr>
          <w:rFonts w:ascii="Times New Roman" w:hAnsi="Times New Roman"/>
          <w:sz w:val="24"/>
          <w:szCs w:val="24"/>
        </w:rPr>
        <w:t>al</w:t>
      </w:r>
      <w:r w:rsidRPr="002A386F">
        <w:rPr>
          <w:rFonts w:ascii="Times New Roman" w:hAnsi="Times New Roman"/>
          <w:sz w:val="24"/>
          <w:szCs w:val="24"/>
        </w:rPr>
        <w:t xml:space="preserve"> Semester II, teacher candidates must document at least 200 hours of field experience, before </w:t>
      </w:r>
      <w:r w:rsidR="00787C56">
        <w:rPr>
          <w:rFonts w:ascii="Times New Roman" w:hAnsi="Times New Roman"/>
          <w:sz w:val="24"/>
          <w:szCs w:val="24"/>
        </w:rPr>
        <w:t>C</w:t>
      </w:r>
      <w:r>
        <w:rPr>
          <w:rFonts w:ascii="Times New Roman" w:hAnsi="Times New Roman"/>
          <w:sz w:val="24"/>
          <w:szCs w:val="24"/>
        </w:rPr>
        <w:t xml:space="preserve">linical </w:t>
      </w:r>
      <w:r w:rsidR="00787C56">
        <w:rPr>
          <w:rFonts w:ascii="Times New Roman" w:hAnsi="Times New Roman"/>
          <w:sz w:val="24"/>
          <w:szCs w:val="24"/>
        </w:rPr>
        <w:t>E</w:t>
      </w:r>
      <w:r>
        <w:rPr>
          <w:rFonts w:ascii="Times New Roman" w:hAnsi="Times New Roman"/>
          <w:sz w:val="24"/>
          <w:szCs w:val="24"/>
        </w:rPr>
        <w:t>xperience</w:t>
      </w:r>
      <w:r w:rsidRPr="002A386F">
        <w:rPr>
          <w:rFonts w:ascii="Times New Roman" w:hAnsi="Times New Roman"/>
          <w:sz w:val="24"/>
          <w:szCs w:val="24"/>
        </w:rPr>
        <w:t xml:space="preserve">.  Teacher candidates accumulate approximately 50 hours during admission, but more than 75 hours will be required in each of the professional semesters, when teacher candidates begin to design and deliver instruction.  </w:t>
      </w:r>
    </w:p>
    <w:p w14:paraId="47A69181" w14:textId="77777777" w:rsidR="000D6CAA" w:rsidRDefault="000D6CAA" w:rsidP="00B77B03">
      <w:pPr>
        <w:pStyle w:val="BodyText"/>
        <w:numPr>
          <w:ilvl w:val="1"/>
          <w:numId w:val="54"/>
        </w:numPr>
        <w:rPr>
          <w:rFonts w:ascii="Times New Roman" w:hAnsi="Times New Roman"/>
          <w:sz w:val="24"/>
          <w:szCs w:val="24"/>
        </w:rPr>
      </w:pPr>
      <w:r w:rsidRPr="002A386F">
        <w:rPr>
          <w:rFonts w:ascii="Times New Roman" w:hAnsi="Times New Roman"/>
          <w:sz w:val="24"/>
          <w:szCs w:val="24"/>
        </w:rPr>
        <w:t xml:space="preserve">Teacher candidates should plan to clock extra hours in case of emergency circumstances (such as multiple snow days). </w:t>
      </w:r>
    </w:p>
    <w:p w14:paraId="5C28DA6D" w14:textId="6F3E8F81" w:rsidR="000D6CAA" w:rsidRDefault="000D6CAA" w:rsidP="00B77B03">
      <w:pPr>
        <w:pStyle w:val="BodyText"/>
        <w:widowControl/>
        <w:numPr>
          <w:ilvl w:val="1"/>
          <w:numId w:val="54"/>
        </w:numPr>
        <w:rPr>
          <w:rFonts w:ascii="Times New Roman" w:hAnsi="Times New Roman"/>
          <w:sz w:val="24"/>
          <w:szCs w:val="24"/>
        </w:rPr>
      </w:pPr>
      <w:r w:rsidRPr="000D6CAA">
        <w:rPr>
          <w:rFonts w:ascii="Times New Roman" w:hAnsi="Times New Roman"/>
          <w:sz w:val="24"/>
          <w:szCs w:val="24"/>
        </w:rPr>
        <w:t xml:space="preserve"> Teacher candidates are required to participate in activities and parts of lessons planned by the </w:t>
      </w:r>
      <w:r w:rsidR="006735A3">
        <w:rPr>
          <w:rFonts w:ascii="Times New Roman" w:hAnsi="Times New Roman"/>
          <w:sz w:val="24"/>
          <w:szCs w:val="24"/>
        </w:rPr>
        <w:t>PK-12 Clinical Educator</w:t>
      </w:r>
      <w:r w:rsidRPr="000D6CAA">
        <w:rPr>
          <w:rFonts w:ascii="Times New Roman" w:hAnsi="Times New Roman"/>
          <w:sz w:val="24"/>
          <w:szCs w:val="24"/>
        </w:rPr>
        <w:t xml:space="preserve">(s).  Teacher candidates should be as actively involved as the teacher will allow. </w:t>
      </w:r>
    </w:p>
    <w:p w14:paraId="26507C43" w14:textId="269A6E18" w:rsidR="000D6CAA" w:rsidRDefault="000D6CAA" w:rsidP="00B77B03">
      <w:pPr>
        <w:pStyle w:val="BodyText"/>
        <w:widowControl/>
        <w:numPr>
          <w:ilvl w:val="1"/>
          <w:numId w:val="54"/>
        </w:numPr>
        <w:rPr>
          <w:rFonts w:ascii="Times New Roman" w:hAnsi="Times New Roman"/>
          <w:sz w:val="24"/>
          <w:szCs w:val="24"/>
        </w:rPr>
      </w:pPr>
      <w:r w:rsidRPr="000D6CAA">
        <w:rPr>
          <w:rFonts w:ascii="Times New Roman" w:hAnsi="Times New Roman"/>
          <w:sz w:val="24"/>
          <w:szCs w:val="24"/>
        </w:rPr>
        <w:t>The University</w:t>
      </w:r>
      <w:r w:rsidR="00645026">
        <w:rPr>
          <w:rFonts w:ascii="Times New Roman" w:hAnsi="Times New Roman"/>
          <w:sz w:val="24"/>
          <w:szCs w:val="24"/>
        </w:rPr>
        <w:t xml:space="preserve"> Clinical</w:t>
      </w:r>
      <w:r w:rsidRPr="000D6CAA">
        <w:rPr>
          <w:rFonts w:ascii="Times New Roman" w:hAnsi="Times New Roman"/>
          <w:sz w:val="24"/>
          <w:szCs w:val="24"/>
        </w:rPr>
        <w:t xml:space="preserve"> Supervisor will monitor attendance using a sign-in process at the school’s main office.  The teacher candidate must keep track of his/her own time using the required Kentucky Field Experience Tracking System (KFETS) online system.</w:t>
      </w:r>
      <w:r>
        <w:rPr>
          <w:rFonts w:ascii="Times New Roman" w:hAnsi="Times New Roman"/>
          <w:sz w:val="24"/>
          <w:szCs w:val="24"/>
        </w:rPr>
        <w:t xml:space="preserve"> </w:t>
      </w:r>
    </w:p>
    <w:p w14:paraId="78BBE90F" w14:textId="77777777" w:rsidR="000D6CAA" w:rsidRDefault="000D6CAA" w:rsidP="00B77B03">
      <w:pPr>
        <w:pStyle w:val="BodyText"/>
        <w:widowControl/>
        <w:numPr>
          <w:ilvl w:val="1"/>
          <w:numId w:val="54"/>
        </w:numPr>
        <w:rPr>
          <w:rFonts w:ascii="Times New Roman" w:hAnsi="Times New Roman"/>
          <w:sz w:val="24"/>
          <w:szCs w:val="24"/>
        </w:rPr>
      </w:pPr>
      <w:r w:rsidRPr="000D6CAA">
        <w:rPr>
          <w:rFonts w:ascii="Times New Roman" w:hAnsi="Times New Roman"/>
          <w:sz w:val="24"/>
          <w:szCs w:val="24"/>
        </w:rPr>
        <w:t xml:space="preserve">Missing two (2) or more field experiences and/or seminars will result in a failing (F) grade in the course. </w:t>
      </w:r>
    </w:p>
    <w:p w14:paraId="5BE8D2AB" w14:textId="77777777" w:rsidR="000D6CAA" w:rsidRDefault="000D6CAA" w:rsidP="00B77B03">
      <w:pPr>
        <w:pStyle w:val="BodyText"/>
        <w:widowControl/>
        <w:numPr>
          <w:ilvl w:val="0"/>
          <w:numId w:val="54"/>
        </w:numPr>
        <w:rPr>
          <w:rFonts w:ascii="Times New Roman" w:hAnsi="Times New Roman"/>
          <w:sz w:val="24"/>
          <w:szCs w:val="24"/>
        </w:rPr>
      </w:pPr>
      <w:r>
        <w:rPr>
          <w:rFonts w:ascii="Times New Roman" w:hAnsi="Times New Roman"/>
          <w:sz w:val="24"/>
          <w:szCs w:val="24"/>
        </w:rPr>
        <w:t xml:space="preserve">Demonstrate a professional attitude.  It is important for you to display a positive, enthusiastic, outgoing, and supportive attitude during your field experience.  </w:t>
      </w:r>
    </w:p>
    <w:p w14:paraId="0DE6CB75" w14:textId="32954C3B" w:rsidR="000D6CAA" w:rsidRDefault="000D6CAA" w:rsidP="00B77B03">
      <w:pPr>
        <w:pStyle w:val="BodyText"/>
        <w:widowControl/>
        <w:numPr>
          <w:ilvl w:val="1"/>
          <w:numId w:val="54"/>
        </w:numPr>
        <w:rPr>
          <w:rFonts w:ascii="Times New Roman" w:hAnsi="Times New Roman"/>
          <w:sz w:val="24"/>
          <w:szCs w:val="24"/>
        </w:rPr>
      </w:pPr>
      <w:r>
        <w:rPr>
          <w:rFonts w:ascii="Times New Roman" w:hAnsi="Times New Roman"/>
          <w:sz w:val="24"/>
          <w:szCs w:val="24"/>
        </w:rPr>
        <w:t xml:space="preserve">Show up prepared. Assist the classroom teacher with activities. If the teacher does not offer suggestions of things you can do, take initiative and offer to help.  If you are presenting a lesson, be sure to come </w:t>
      </w:r>
      <w:r w:rsidR="00645026">
        <w:rPr>
          <w:rFonts w:ascii="Times New Roman" w:hAnsi="Times New Roman"/>
          <w:sz w:val="24"/>
          <w:szCs w:val="24"/>
        </w:rPr>
        <w:t>well prepared</w:t>
      </w:r>
      <w:r>
        <w:rPr>
          <w:rFonts w:ascii="Times New Roman" w:hAnsi="Times New Roman"/>
          <w:sz w:val="24"/>
          <w:szCs w:val="24"/>
        </w:rPr>
        <w:t xml:space="preserve"> with all necessary materials.</w:t>
      </w:r>
    </w:p>
    <w:p w14:paraId="6A17F91B" w14:textId="0FC01F45" w:rsidR="000D6CAA" w:rsidRDefault="000D6CAA" w:rsidP="00B77B03">
      <w:pPr>
        <w:pStyle w:val="BodyText"/>
        <w:widowControl/>
        <w:numPr>
          <w:ilvl w:val="1"/>
          <w:numId w:val="54"/>
        </w:numPr>
        <w:rPr>
          <w:rFonts w:ascii="Times New Roman" w:hAnsi="Times New Roman"/>
          <w:sz w:val="24"/>
          <w:szCs w:val="24"/>
        </w:rPr>
      </w:pPr>
      <w:r>
        <w:rPr>
          <w:rFonts w:ascii="Times New Roman" w:hAnsi="Times New Roman"/>
          <w:sz w:val="24"/>
          <w:szCs w:val="24"/>
        </w:rPr>
        <w:t xml:space="preserve">Act responsibly.  If </w:t>
      </w:r>
      <w:r w:rsidR="00645026">
        <w:rPr>
          <w:rFonts w:ascii="Times New Roman" w:hAnsi="Times New Roman"/>
          <w:sz w:val="24"/>
          <w:szCs w:val="24"/>
        </w:rPr>
        <w:t>the</w:t>
      </w:r>
      <w:r>
        <w:rPr>
          <w:rFonts w:ascii="Times New Roman" w:hAnsi="Times New Roman"/>
          <w:sz w:val="24"/>
          <w:szCs w:val="24"/>
        </w:rPr>
        <w:t xml:space="preserve"> </w:t>
      </w:r>
      <w:r w:rsidR="006735A3">
        <w:rPr>
          <w:rFonts w:ascii="Times New Roman" w:hAnsi="Times New Roman"/>
          <w:sz w:val="24"/>
          <w:szCs w:val="24"/>
        </w:rPr>
        <w:t>PK-12 Clinical Educator</w:t>
      </w:r>
      <w:r>
        <w:rPr>
          <w:rFonts w:ascii="Times New Roman" w:hAnsi="Times New Roman"/>
          <w:sz w:val="24"/>
          <w:szCs w:val="24"/>
        </w:rPr>
        <w:t xml:space="preserve"> lends you materials, be sure to return them promptly. Put things back where you found them. Be clear about whether copies of papers are for you to borrow or keep.</w:t>
      </w:r>
    </w:p>
    <w:p w14:paraId="34BC6417" w14:textId="63613593" w:rsidR="000D6CAA" w:rsidRDefault="000D6CAA" w:rsidP="00B77B03">
      <w:pPr>
        <w:pStyle w:val="BodyText"/>
        <w:widowControl/>
        <w:numPr>
          <w:ilvl w:val="1"/>
          <w:numId w:val="54"/>
        </w:numPr>
        <w:rPr>
          <w:rFonts w:ascii="Times New Roman" w:hAnsi="Times New Roman"/>
          <w:sz w:val="24"/>
          <w:szCs w:val="24"/>
        </w:rPr>
      </w:pPr>
      <w:r>
        <w:rPr>
          <w:rFonts w:ascii="Times New Roman" w:hAnsi="Times New Roman"/>
          <w:sz w:val="24"/>
          <w:szCs w:val="24"/>
        </w:rPr>
        <w:t>Actively participate</w:t>
      </w:r>
      <w:r w:rsidR="00645026">
        <w:rPr>
          <w:rFonts w:ascii="Times New Roman" w:hAnsi="Times New Roman"/>
          <w:sz w:val="24"/>
          <w:szCs w:val="24"/>
        </w:rPr>
        <w:t xml:space="preserve"> (see </w:t>
      </w:r>
      <w:r w:rsidR="00645026" w:rsidRPr="00645026">
        <w:rPr>
          <w:rFonts w:ascii="Times New Roman" w:hAnsi="Times New Roman"/>
          <w:color w:val="008000"/>
          <w:sz w:val="24"/>
          <w:szCs w:val="24"/>
        </w:rPr>
        <w:t>Appendix</w:t>
      </w:r>
      <w:r w:rsidR="00645026">
        <w:rPr>
          <w:rFonts w:ascii="Times New Roman" w:hAnsi="Times New Roman"/>
          <w:sz w:val="24"/>
          <w:szCs w:val="24"/>
        </w:rPr>
        <w:t xml:space="preserve"> for suggestions)</w:t>
      </w:r>
      <w:r>
        <w:rPr>
          <w:rFonts w:ascii="Times New Roman" w:hAnsi="Times New Roman"/>
          <w:sz w:val="24"/>
          <w:szCs w:val="24"/>
        </w:rPr>
        <w:t xml:space="preserve">. Most </w:t>
      </w:r>
      <w:r w:rsidR="00645026">
        <w:rPr>
          <w:rFonts w:ascii="Times New Roman" w:hAnsi="Times New Roman"/>
          <w:sz w:val="24"/>
          <w:szCs w:val="24"/>
        </w:rPr>
        <w:t>PK-12 Clinical Educators</w:t>
      </w:r>
      <w:r>
        <w:rPr>
          <w:rFonts w:ascii="Times New Roman" w:hAnsi="Times New Roman"/>
          <w:sz w:val="24"/>
          <w:szCs w:val="24"/>
        </w:rPr>
        <w:t xml:space="preserve"> appreciate </w:t>
      </w:r>
      <w:r w:rsidR="00645026">
        <w:rPr>
          <w:rFonts w:ascii="Times New Roman" w:hAnsi="Times New Roman"/>
          <w:sz w:val="24"/>
          <w:szCs w:val="24"/>
        </w:rPr>
        <w:t>teacher candidates</w:t>
      </w:r>
      <w:r>
        <w:rPr>
          <w:rFonts w:ascii="Times New Roman" w:hAnsi="Times New Roman"/>
          <w:sz w:val="24"/>
          <w:szCs w:val="24"/>
        </w:rPr>
        <w:t xml:space="preserve"> who engage in meaningful ways with students, and are not interested in having passive observers. At the same time, you are a guest and are in the class</w:t>
      </w:r>
      <w:r w:rsidR="0069500A">
        <w:rPr>
          <w:rFonts w:ascii="Times New Roman" w:hAnsi="Times New Roman"/>
          <w:sz w:val="24"/>
          <w:szCs w:val="24"/>
        </w:rPr>
        <w:t xml:space="preserve">room to observe and support the lessons and activities the teacher has planned.  Be a participant, but not </w:t>
      </w:r>
      <w:r w:rsidR="0069500A">
        <w:rPr>
          <w:rFonts w:ascii="Times New Roman" w:hAnsi="Times New Roman"/>
          <w:sz w:val="24"/>
          <w:szCs w:val="24"/>
        </w:rPr>
        <w:lastRenderedPageBreak/>
        <w:t>a distraction.  Volunteer to help in small ways to demonstrate your eagerness and ability to follow the teacher’s lead.  To become a successful participant in the classroom, you will likely need a combination of patience, gentle persistence, and a positive, respectful attitude.</w:t>
      </w:r>
    </w:p>
    <w:p w14:paraId="2D4CE312" w14:textId="31E10EA2"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Take ownership of your experience</w:t>
      </w:r>
    </w:p>
    <w:p w14:paraId="79B00147" w14:textId="3E680AB9"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Do not wait for the teacher to ask you for help</w:t>
      </w:r>
    </w:p>
    <w:p w14:paraId="21FB3D36" w14:textId="6B8F040A"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Offer your assistance; try to put yourself in as many different situations as possible</w:t>
      </w:r>
    </w:p>
    <w:p w14:paraId="5D42ED1B" w14:textId="4CFEBB38"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Try not to spend all your time grading; try to complete seatwork as quickly as possible so that you can spend ti</w:t>
      </w:r>
      <w:r w:rsidR="00645026">
        <w:rPr>
          <w:rFonts w:ascii="Times New Roman" w:hAnsi="Times New Roman"/>
          <w:sz w:val="24"/>
          <w:szCs w:val="24"/>
        </w:rPr>
        <w:t>m</w:t>
      </w:r>
      <w:r>
        <w:rPr>
          <w:rFonts w:ascii="Times New Roman" w:hAnsi="Times New Roman"/>
          <w:sz w:val="24"/>
          <w:szCs w:val="24"/>
        </w:rPr>
        <w:t>e with the students</w:t>
      </w:r>
    </w:p>
    <w:p w14:paraId="5136A40A" w14:textId="1B6B9C02" w:rsidR="001424BC" w:rsidRDefault="001424BC" w:rsidP="00B77B03">
      <w:pPr>
        <w:pStyle w:val="BodyText"/>
        <w:widowControl/>
        <w:numPr>
          <w:ilvl w:val="1"/>
          <w:numId w:val="54"/>
        </w:numPr>
        <w:rPr>
          <w:rFonts w:ascii="Times New Roman" w:hAnsi="Times New Roman"/>
          <w:sz w:val="24"/>
          <w:szCs w:val="24"/>
        </w:rPr>
      </w:pPr>
      <w:r>
        <w:rPr>
          <w:rFonts w:ascii="Times New Roman" w:hAnsi="Times New Roman"/>
          <w:sz w:val="24"/>
          <w:szCs w:val="24"/>
        </w:rPr>
        <w:t>Interact with students; not peers.  If you are assigned to a classroom with other field experience students, remember that you must not disturb the classroom.  Keep any conversations wit</w:t>
      </w:r>
      <w:r w:rsidR="00787C56">
        <w:rPr>
          <w:rFonts w:ascii="Times New Roman" w:hAnsi="Times New Roman"/>
          <w:sz w:val="24"/>
          <w:szCs w:val="24"/>
        </w:rPr>
        <w:t xml:space="preserve">h your classmates to a minimum </w:t>
      </w:r>
      <w:r>
        <w:rPr>
          <w:rFonts w:ascii="Times New Roman" w:hAnsi="Times New Roman"/>
          <w:sz w:val="24"/>
          <w:szCs w:val="24"/>
        </w:rPr>
        <w:t>and related to the activities taking place in the class.</w:t>
      </w:r>
    </w:p>
    <w:p w14:paraId="4CA6D547" w14:textId="3265F673"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Get up and move around; be productive!</w:t>
      </w:r>
    </w:p>
    <w:p w14:paraId="3750D0C5" w14:textId="4E102F40"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Never just sit in the back of the room.</w:t>
      </w:r>
    </w:p>
    <w:p w14:paraId="0CAC6E4D" w14:textId="18EEAF4B"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Shadow the children.</w:t>
      </w:r>
    </w:p>
    <w:p w14:paraId="5DF19BB1" w14:textId="5CF277EB"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Assume the role of the teacher, not observer.</w:t>
      </w:r>
    </w:p>
    <w:p w14:paraId="17C7897E" w14:textId="676A75D3"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Remind the children to stay on task.</w:t>
      </w:r>
    </w:p>
    <w:p w14:paraId="5CEF67B5" w14:textId="7A370F24" w:rsidR="001C23BF" w:rsidRDefault="001C23BF" w:rsidP="00B77B03">
      <w:pPr>
        <w:pStyle w:val="BodyText"/>
        <w:widowControl/>
        <w:numPr>
          <w:ilvl w:val="2"/>
          <w:numId w:val="54"/>
        </w:numPr>
        <w:rPr>
          <w:rFonts w:ascii="Times New Roman" w:hAnsi="Times New Roman"/>
          <w:sz w:val="24"/>
          <w:szCs w:val="24"/>
        </w:rPr>
      </w:pPr>
      <w:r>
        <w:rPr>
          <w:rFonts w:ascii="Times New Roman" w:hAnsi="Times New Roman"/>
          <w:sz w:val="24"/>
          <w:szCs w:val="24"/>
        </w:rPr>
        <w:t>Help students complete work.</w:t>
      </w:r>
    </w:p>
    <w:p w14:paraId="7ED194F0" w14:textId="742F9C60" w:rsidR="001424BC" w:rsidRDefault="001424BC" w:rsidP="00B77B03">
      <w:pPr>
        <w:pStyle w:val="BodyText"/>
        <w:widowControl/>
        <w:numPr>
          <w:ilvl w:val="1"/>
          <w:numId w:val="54"/>
        </w:numPr>
        <w:rPr>
          <w:rFonts w:ascii="Times New Roman" w:hAnsi="Times New Roman"/>
          <w:sz w:val="24"/>
          <w:szCs w:val="24"/>
        </w:rPr>
      </w:pPr>
      <w:r>
        <w:rPr>
          <w:rFonts w:ascii="Times New Roman" w:hAnsi="Times New Roman"/>
          <w:sz w:val="24"/>
          <w:szCs w:val="24"/>
        </w:rPr>
        <w:t>Leave your cell phone off.  If someone needs to reach you during your field experience time, give hi</w:t>
      </w:r>
      <w:r w:rsidR="00507D12">
        <w:rPr>
          <w:rFonts w:ascii="Times New Roman" w:hAnsi="Times New Roman"/>
          <w:sz w:val="24"/>
          <w:szCs w:val="24"/>
        </w:rPr>
        <w:t>m</w:t>
      </w:r>
      <w:r>
        <w:rPr>
          <w:rFonts w:ascii="Times New Roman" w:hAnsi="Times New Roman"/>
          <w:sz w:val="24"/>
          <w:szCs w:val="24"/>
        </w:rPr>
        <w:t xml:space="preserve">/her the phone number for the school.  They can call the office and leave a message for you with the office staff.  You should not be seen talking, texting, playing games, or using the </w:t>
      </w:r>
      <w:r w:rsidR="00507D12">
        <w:rPr>
          <w:rFonts w:ascii="Times New Roman" w:hAnsi="Times New Roman"/>
          <w:sz w:val="24"/>
          <w:szCs w:val="24"/>
        </w:rPr>
        <w:t>Internet</w:t>
      </w:r>
      <w:r>
        <w:rPr>
          <w:rFonts w:ascii="Times New Roman" w:hAnsi="Times New Roman"/>
          <w:sz w:val="24"/>
          <w:szCs w:val="24"/>
        </w:rPr>
        <w:t xml:space="preserve"> on your phone.</w:t>
      </w:r>
    </w:p>
    <w:p w14:paraId="378E19CD" w14:textId="3DFE91C2" w:rsidR="001424BC" w:rsidRDefault="001424BC" w:rsidP="00B77B03">
      <w:pPr>
        <w:pStyle w:val="BodyText"/>
        <w:widowControl/>
        <w:numPr>
          <w:ilvl w:val="1"/>
          <w:numId w:val="54"/>
        </w:numPr>
        <w:rPr>
          <w:rFonts w:ascii="Times New Roman" w:hAnsi="Times New Roman"/>
          <w:sz w:val="24"/>
          <w:szCs w:val="24"/>
        </w:rPr>
      </w:pPr>
      <w:r>
        <w:rPr>
          <w:rFonts w:ascii="Times New Roman" w:hAnsi="Times New Roman"/>
          <w:sz w:val="24"/>
          <w:szCs w:val="24"/>
        </w:rPr>
        <w:t>Save snacking for later. Students are generally not permitted to eat, drink, or chew gum. Unless there is a special event or circumstance in which everyone is permitted, do not eat or drink in the classroom.</w:t>
      </w:r>
    </w:p>
    <w:p w14:paraId="7F0A0213" w14:textId="5B9A73CA" w:rsidR="001424BC" w:rsidRDefault="001424BC" w:rsidP="00B77B03">
      <w:pPr>
        <w:pStyle w:val="BodyText"/>
        <w:widowControl/>
        <w:numPr>
          <w:ilvl w:val="1"/>
          <w:numId w:val="54"/>
        </w:numPr>
        <w:rPr>
          <w:rFonts w:ascii="Times New Roman" w:hAnsi="Times New Roman"/>
          <w:sz w:val="24"/>
          <w:szCs w:val="24"/>
        </w:rPr>
      </w:pPr>
      <w:r>
        <w:rPr>
          <w:rFonts w:ascii="Times New Roman" w:hAnsi="Times New Roman"/>
          <w:sz w:val="24"/>
          <w:szCs w:val="24"/>
        </w:rPr>
        <w:t>Be discreet – in the classroom, in the school, in the community (refer to the COEHS Code of Ethics/EPSB Code of Ethics).  Be thoughtful of what you share about students, teachers, and schools in all of your conversations and actions.  Take care not to use the names of teachers, schools, or pupils when discussing your experience.  You never know who may be listening in, or who may know someone who knows someone, who knows someone…</w:t>
      </w:r>
    </w:p>
    <w:p w14:paraId="4F58E493" w14:textId="77777777" w:rsidR="001424BC" w:rsidRDefault="001424BC" w:rsidP="001424BC">
      <w:pPr>
        <w:pStyle w:val="BodyText"/>
        <w:widowControl/>
        <w:rPr>
          <w:rFonts w:ascii="Times New Roman" w:hAnsi="Times New Roman"/>
          <w:sz w:val="24"/>
          <w:szCs w:val="24"/>
        </w:rPr>
      </w:pPr>
    </w:p>
    <w:p w14:paraId="2045AD3A" w14:textId="0F7A6F7F" w:rsidR="001424BC" w:rsidRDefault="001424BC" w:rsidP="001424BC">
      <w:pPr>
        <w:pStyle w:val="BodyText"/>
        <w:widowControl/>
        <w:ind w:left="720"/>
        <w:rPr>
          <w:rFonts w:ascii="Times New Roman" w:hAnsi="Times New Roman"/>
          <w:sz w:val="24"/>
          <w:szCs w:val="24"/>
        </w:rPr>
      </w:pPr>
      <w:r>
        <w:rPr>
          <w:rFonts w:ascii="Times New Roman" w:hAnsi="Times New Roman"/>
          <w:sz w:val="24"/>
          <w:szCs w:val="24"/>
        </w:rPr>
        <w:t>NOTE:  While it is appropriate to be reflective and to dissect the practices you observe in the field, your critique must always be conducted professionally.  One way to monitor this is to ask yourself if you would be comfortable making your comments in front of the person you are discussing.  If not, don’t.</w:t>
      </w:r>
    </w:p>
    <w:p w14:paraId="671404CB" w14:textId="77777777" w:rsidR="001424BC" w:rsidRDefault="001424BC" w:rsidP="001424BC">
      <w:pPr>
        <w:pStyle w:val="BodyText"/>
        <w:widowControl/>
        <w:ind w:left="720"/>
        <w:rPr>
          <w:rFonts w:ascii="Times New Roman" w:hAnsi="Times New Roman"/>
          <w:sz w:val="24"/>
          <w:szCs w:val="24"/>
        </w:rPr>
      </w:pPr>
    </w:p>
    <w:p w14:paraId="0608DFA7" w14:textId="4E07D5A5" w:rsidR="001424BC" w:rsidRDefault="001424BC" w:rsidP="001424BC">
      <w:pPr>
        <w:pStyle w:val="BodyText"/>
        <w:widowControl/>
        <w:ind w:left="720"/>
        <w:rPr>
          <w:rFonts w:ascii="Times New Roman" w:hAnsi="Times New Roman"/>
          <w:sz w:val="24"/>
          <w:szCs w:val="24"/>
        </w:rPr>
      </w:pPr>
      <w:r>
        <w:rPr>
          <w:rFonts w:ascii="Times New Roman" w:hAnsi="Times New Roman"/>
          <w:sz w:val="24"/>
          <w:szCs w:val="24"/>
        </w:rPr>
        <w:t xml:space="preserve">This is a very serious issue.  There are schools that no longer accept NKU field experience students because of inappropriate comments made previously that breached confidentiality, or betrayed a trust held by the teachers, schools, and communities being discussed. </w:t>
      </w:r>
    </w:p>
    <w:p w14:paraId="06ADC46E" w14:textId="77777777" w:rsidR="001424BC" w:rsidRDefault="001424BC" w:rsidP="001424BC">
      <w:pPr>
        <w:pStyle w:val="BodyText"/>
        <w:widowControl/>
        <w:rPr>
          <w:rFonts w:ascii="Times New Roman" w:hAnsi="Times New Roman"/>
          <w:sz w:val="24"/>
          <w:szCs w:val="24"/>
        </w:rPr>
      </w:pPr>
    </w:p>
    <w:p w14:paraId="53556A7B" w14:textId="610D74E7" w:rsidR="001424BC" w:rsidRDefault="001424BC" w:rsidP="00B77B03">
      <w:pPr>
        <w:pStyle w:val="BodyText"/>
        <w:widowControl/>
        <w:numPr>
          <w:ilvl w:val="0"/>
          <w:numId w:val="54"/>
        </w:numPr>
        <w:rPr>
          <w:rFonts w:ascii="Times New Roman" w:hAnsi="Times New Roman"/>
          <w:sz w:val="24"/>
          <w:szCs w:val="24"/>
        </w:rPr>
      </w:pPr>
      <w:r>
        <w:rPr>
          <w:rFonts w:ascii="Times New Roman" w:hAnsi="Times New Roman"/>
          <w:sz w:val="24"/>
          <w:szCs w:val="24"/>
        </w:rPr>
        <w:lastRenderedPageBreak/>
        <w:t xml:space="preserve">Dress for success! </w:t>
      </w:r>
      <w:r w:rsidR="00507D12">
        <w:rPr>
          <w:rFonts w:ascii="Times New Roman" w:hAnsi="Times New Roman"/>
          <w:sz w:val="24"/>
          <w:szCs w:val="24"/>
        </w:rPr>
        <w:t>(</w:t>
      </w:r>
      <w:proofErr w:type="gramStart"/>
      <w:r w:rsidR="00507D12">
        <w:rPr>
          <w:rFonts w:ascii="Times New Roman" w:hAnsi="Times New Roman"/>
          <w:sz w:val="24"/>
          <w:szCs w:val="24"/>
        </w:rPr>
        <w:t>see</w:t>
      </w:r>
      <w:proofErr w:type="gramEnd"/>
      <w:r w:rsidR="00507D12">
        <w:rPr>
          <w:rFonts w:ascii="Times New Roman" w:hAnsi="Times New Roman"/>
          <w:sz w:val="24"/>
          <w:szCs w:val="24"/>
        </w:rPr>
        <w:t xml:space="preserve"> </w:t>
      </w:r>
      <w:r w:rsidR="00507D12" w:rsidRPr="00507D12">
        <w:rPr>
          <w:rFonts w:ascii="Times New Roman" w:hAnsi="Times New Roman"/>
          <w:color w:val="008000"/>
          <w:sz w:val="24"/>
          <w:szCs w:val="24"/>
        </w:rPr>
        <w:t>Appendix</w:t>
      </w:r>
      <w:r w:rsidR="00507D12">
        <w:rPr>
          <w:rFonts w:ascii="Times New Roman" w:hAnsi="Times New Roman"/>
          <w:sz w:val="24"/>
          <w:szCs w:val="24"/>
        </w:rPr>
        <w:t xml:space="preserve">) </w:t>
      </w:r>
      <w:r>
        <w:rPr>
          <w:rFonts w:ascii="Times New Roman" w:hAnsi="Times New Roman"/>
          <w:sz w:val="24"/>
          <w:szCs w:val="24"/>
        </w:rPr>
        <w:t xml:space="preserve">First impressions matter.  In representing NKU and yourself as a pre-service teacher, it is important to always dress your professional best when you are in the field.  Using teacher dress codes from past experience, there are guidelines provided in the appendix.  Principals and </w:t>
      </w:r>
      <w:r w:rsidR="00507D12">
        <w:rPr>
          <w:rFonts w:ascii="Times New Roman" w:hAnsi="Times New Roman"/>
          <w:sz w:val="24"/>
          <w:szCs w:val="24"/>
        </w:rPr>
        <w:t>PK-12 Clinical Educators</w:t>
      </w:r>
      <w:r>
        <w:rPr>
          <w:rFonts w:ascii="Times New Roman" w:hAnsi="Times New Roman"/>
          <w:sz w:val="24"/>
          <w:szCs w:val="24"/>
        </w:rPr>
        <w:t xml:space="preserve"> have asked NKU teacher candidates be removed from their school because of inappropriate dress that didn’t meet the expectations of the school and community. </w:t>
      </w:r>
    </w:p>
    <w:p w14:paraId="675882F4" w14:textId="77777777" w:rsidR="001424BC" w:rsidRDefault="001424BC" w:rsidP="001424BC">
      <w:pPr>
        <w:pStyle w:val="BodyText"/>
        <w:widowControl/>
        <w:rPr>
          <w:rFonts w:ascii="Times New Roman" w:hAnsi="Times New Roman"/>
          <w:sz w:val="24"/>
          <w:szCs w:val="24"/>
        </w:rPr>
      </w:pPr>
    </w:p>
    <w:p w14:paraId="49A4A9E0" w14:textId="401C42F6" w:rsidR="001424BC" w:rsidRDefault="001424BC" w:rsidP="001424BC">
      <w:pPr>
        <w:pStyle w:val="BodyText"/>
        <w:widowControl/>
        <w:ind w:left="720"/>
        <w:rPr>
          <w:rFonts w:ascii="Times New Roman" w:hAnsi="Times New Roman"/>
          <w:sz w:val="24"/>
          <w:szCs w:val="24"/>
        </w:rPr>
      </w:pPr>
      <w:r>
        <w:rPr>
          <w:rFonts w:ascii="Times New Roman" w:hAnsi="Times New Roman"/>
          <w:sz w:val="24"/>
          <w:szCs w:val="24"/>
        </w:rPr>
        <w:t xml:space="preserve">NOTE: Dressing inappropriately can sabotage your overall professional image, jeopardize potential job offers or recommendations, and in some cases, can also result in dismissal from your field experience. </w:t>
      </w:r>
    </w:p>
    <w:p w14:paraId="38481361" w14:textId="77777777" w:rsidR="001424BC" w:rsidRDefault="001424BC" w:rsidP="001424BC">
      <w:pPr>
        <w:pStyle w:val="BodyText"/>
        <w:widowControl/>
        <w:ind w:left="720"/>
        <w:rPr>
          <w:rFonts w:ascii="Times New Roman" w:hAnsi="Times New Roman"/>
          <w:sz w:val="24"/>
          <w:szCs w:val="24"/>
        </w:rPr>
      </w:pPr>
    </w:p>
    <w:p w14:paraId="17419F3A" w14:textId="40D0F435" w:rsidR="001424BC" w:rsidRDefault="008575C3" w:rsidP="008575C3">
      <w:pPr>
        <w:pStyle w:val="BodyText"/>
        <w:widowControl/>
        <w:rPr>
          <w:rFonts w:ascii="Times New Roman" w:hAnsi="Times New Roman"/>
          <w:b/>
          <w:sz w:val="24"/>
          <w:szCs w:val="24"/>
        </w:rPr>
      </w:pPr>
      <w:r>
        <w:rPr>
          <w:rFonts w:ascii="Times New Roman" w:hAnsi="Times New Roman"/>
          <w:b/>
          <w:sz w:val="24"/>
          <w:szCs w:val="24"/>
        </w:rPr>
        <w:t>At the End of Your Field Placement</w:t>
      </w:r>
    </w:p>
    <w:p w14:paraId="3A4D415A" w14:textId="77777777" w:rsidR="008575C3" w:rsidRDefault="008575C3" w:rsidP="008575C3">
      <w:pPr>
        <w:pStyle w:val="BodyText"/>
        <w:widowControl/>
        <w:rPr>
          <w:rFonts w:ascii="Times New Roman" w:hAnsi="Times New Roman"/>
          <w:b/>
          <w:sz w:val="24"/>
          <w:szCs w:val="24"/>
        </w:rPr>
      </w:pPr>
    </w:p>
    <w:p w14:paraId="2B357F47" w14:textId="0DDC7886" w:rsidR="008575C3" w:rsidRDefault="008575C3" w:rsidP="008575C3">
      <w:pPr>
        <w:pStyle w:val="BodyText"/>
        <w:widowControl/>
        <w:rPr>
          <w:rFonts w:ascii="Times New Roman" w:hAnsi="Times New Roman"/>
          <w:sz w:val="24"/>
          <w:szCs w:val="24"/>
        </w:rPr>
      </w:pPr>
      <w:r>
        <w:rPr>
          <w:rFonts w:ascii="Times New Roman" w:hAnsi="Times New Roman"/>
          <w:sz w:val="24"/>
          <w:szCs w:val="24"/>
        </w:rPr>
        <w:t xml:space="preserve">On your final visit, be sure to remind your </w:t>
      </w:r>
      <w:r w:rsidR="006735A3">
        <w:rPr>
          <w:rFonts w:ascii="Times New Roman" w:hAnsi="Times New Roman"/>
          <w:sz w:val="24"/>
          <w:szCs w:val="24"/>
        </w:rPr>
        <w:t>PK-12 Clinical Educator</w:t>
      </w:r>
      <w:r>
        <w:rPr>
          <w:rFonts w:ascii="Times New Roman" w:hAnsi="Times New Roman"/>
          <w:sz w:val="24"/>
          <w:szCs w:val="24"/>
        </w:rPr>
        <w:t xml:space="preserve"> to complete the </w:t>
      </w:r>
      <w:r w:rsidR="00507D12">
        <w:rPr>
          <w:rFonts w:ascii="Times New Roman" w:hAnsi="Times New Roman"/>
          <w:sz w:val="24"/>
          <w:szCs w:val="24"/>
        </w:rPr>
        <w:t xml:space="preserve">Professional </w:t>
      </w:r>
      <w:r>
        <w:rPr>
          <w:rFonts w:ascii="Times New Roman" w:hAnsi="Times New Roman"/>
          <w:sz w:val="24"/>
          <w:szCs w:val="24"/>
        </w:rPr>
        <w:t xml:space="preserve">Dispositions </w:t>
      </w:r>
      <w:r w:rsidR="00507D12">
        <w:rPr>
          <w:rFonts w:ascii="Times New Roman" w:hAnsi="Times New Roman"/>
          <w:sz w:val="24"/>
          <w:szCs w:val="24"/>
        </w:rPr>
        <w:t>Survey</w:t>
      </w:r>
      <w:r>
        <w:rPr>
          <w:rFonts w:ascii="Times New Roman" w:hAnsi="Times New Roman"/>
          <w:sz w:val="24"/>
          <w:szCs w:val="24"/>
        </w:rPr>
        <w:t xml:space="preserve"> through </w:t>
      </w:r>
      <w:proofErr w:type="spellStart"/>
      <w:r>
        <w:rPr>
          <w:rFonts w:ascii="Times New Roman" w:hAnsi="Times New Roman"/>
          <w:sz w:val="24"/>
          <w:szCs w:val="24"/>
        </w:rPr>
        <w:t>Foliotek</w:t>
      </w:r>
      <w:proofErr w:type="spellEnd"/>
      <w:r>
        <w:rPr>
          <w:rFonts w:ascii="Times New Roman" w:hAnsi="Times New Roman"/>
          <w:sz w:val="24"/>
          <w:szCs w:val="24"/>
        </w:rPr>
        <w:t xml:space="preserve"> if s/he has not done so already.  </w:t>
      </w:r>
    </w:p>
    <w:p w14:paraId="3E60A175" w14:textId="77777777" w:rsidR="008575C3" w:rsidRDefault="008575C3" w:rsidP="008575C3">
      <w:pPr>
        <w:pStyle w:val="BodyText"/>
        <w:widowControl/>
        <w:rPr>
          <w:rFonts w:ascii="Times New Roman" w:hAnsi="Times New Roman"/>
          <w:sz w:val="24"/>
          <w:szCs w:val="24"/>
        </w:rPr>
      </w:pPr>
    </w:p>
    <w:p w14:paraId="662ED2DD" w14:textId="0A4CB01A" w:rsidR="008575C3" w:rsidRDefault="008575C3" w:rsidP="008575C3">
      <w:pPr>
        <w:pStyle w:val="BodyText"/>
        <w:widowControl/>
        <w:rPr>
          <w:rFonts w:ascii="Times New Roman" w:hAnsi="Times New Roman"/>
          <w:sz w:val="24"/>
          <w:szCs w:val="24"/>
        </w:rPr>
      </w:pPr>
      <w:r>
        <w:rPr>
          <w:rFonts w:ascii="Times New Roman" w:hAnsi="Times New Roman"/>
          <w:sz w:val="24"/>
          <w:szCs w:val="24"/>
        </w:rPr>
        <w:t xml:space="preserve">It is also important that you take the time and effort to thank your </w:t>
      </w:r>
      <w:r w:rsidR="006735A3">
        <w:rPr>
          <w:rFonts w:ascii="Times New Roman" w:hAnsi="Times New Roman"/>
          <w:sz w:val="24"/>
          <w:szCs w:val="24"/>
        </w:rPr>
        <w:t>PK-12 Clinical Educator</w:t>
      </w:r>
      <w:r>
        <w:rPr>
          <w:rFonts w:ascii="Times New Roman" w:hAnsi="Times New Roman"/>
          <w:sz w:val="24"/>
          <w:szCs w:val="24"/>
        </w:rPr>
        <w:t xml:space="preserve"> for welcoming you into his/her classroom.  Different courses have different requirements regarding the completion of a thank you card or letter.  You are expected to send a formal thank you in the form of a card or letter for all of your field experiences</w:t>
      </w:r>
      <w:r w:rsidR="00507D12">
        <w:rPr>
          <w:rFonts w:ascii="Times New Roman" w:hAnsi="Times New Roman"/>
          <w:sz w:val="24"/>
          <w:szCs w:val="24"/>
        </w:rPr>
        <w:t xml:space="preserve"> (see </w:t>
      </w:r>
      <w:r w:rsidR="00507D12" w:rsidRPr="00507D12">
        <w:rPr>
          <w:rFonts w:ascii="Times New Roman" w:hAnsi="Times New Roman"/>
          <w:color w:val="008000"/>
          <w:sz w:val="24"/>
          <w:szCs w:val="24"/>
        </w:rPr>
        <w:t>Appendix</w:t>
      </w:r>
      <w:r w:rsidR="00507D12">
        <w:rPr>
          <w:rFonts w:ascii="Times New Roman" w:hAnsi="Times New Roman"/>
          <w:sz w:val="24"/>
          <w:szCs w:val="24"/>
        </w:rPr>
        <w:t xml:space="preserve"> for sample)</w:t>
      </w:r>
      <w:r>
        <w:rPr>
          <w:rFonts w:ascii="Times New Roman" w:hAnsi="Times New Roman"/>
          <w:sz w:val="24"/>
          <w:szCs w:val="24"/>
        </w:rPr>
        <w:t xml:space="preserve">.  </w:t>
      </w:r>
      <w:r w:rsidR="00787C56">
        <w:rPr>
          <w:rFonts w:ascii="Times New Roman" w:hAnsi="Times New Roman"/>
          <w:sz w:val="24"/>
          <w:szCs w:val="24"/>
        </w:rPr>
        <w:t xml:space="preserve">Do NOT send an </w:t>
      </w:r>
      <w:proofErr w:type="gramStart"/>
      <w:r w:rsidR="00787C56">
        <w:rPr>
          <w:rFonts w:ascii="Times New Roman" w:hAnsi="Times New Roman"/>
          <w:sz w:val="24"/>
          <w:szCs w:val="24"/>
        </w:rPr>
        <w:t>email</w:t>
      </w:r>
      <w:proofErr w:type="gramEnd"/>
      <w:r w:rsidR="00787C56">
        <w:rPr>
          <w:rFonts w:ascii="Times New Roman" w:hAnsi="Times New Roman"/>
          <w:sz w:val="24"/>
          <w:szCs w:val="24"/>
        </w:rPr>
        <w:t xml:space="preserve"> as this is not an acceptable form of communication. </w:t>
      </w:r>
    </w:p>
    <w:p w14:paraId="1BD499C4" w14:textId="77777777" w:rsidR="008575C3" w:rsidRDefault="008575C3" w:rsidP="008575C3">
      <w:pPr>
        <w:pStyle w:val="BodyText"/>
        <w:widowControl/>
        <w:rPr>
          <w:rFonts w:ascii="Times New Roman" w:hAnsi="Times New Roman"/>
          <w:sz w:val="24"/>
          <w:szCs w:val="24"/>
        </w:rPr>
      </w:pPr>
    </w:p>
    <w:p w14:paraId="32A85A16" w14:textId="0823C65A" w:rsidR="008575C3" w:rsidRDefault="008575C3" w:rsidP="008575C3">
      <w:pPr>
        <w:pStyle w:val="BodyText"/>
        <w:widowControl/>
        <w:rPr>
          <w:rFonts w:ascii="Times New Roman" w:hAnsi="Times New Roman"/>
          <w:b/>
          <w:sz w:val="24"/>
          <w:szCs w:val="24"/>
        </w:rPr>
      </w:pPr>
      <w:r>
        <w:rPr>
          <w:rFonts w:ascii="Times New Roman" w:hAnsi="Times New Roman"/>
          <w:b/>
          <w:sz w:val="24"/>
          <w:szCs w:val="24"/>
        </w:rPr>
        <w:t>Problem Solving</w:t>
      </w:r>
    </w:p>
    <w:p w14:paraId="7F94BD01" w14:textId="77777777" w:rsidR="008575C3" w:rsidRDefault="008575C3" w:rsidP="008575C3">
      <w:pPr>
        <w:pStyle w:val="BodyText"/>
        <w:widowControl/>
        <w:rPr>
          <w:rFonts w:ascii="Times New Roman" w:hAnsi="Times New Roman"/>
          <w:b/>
          <w:sz w:val="24"/>
          <w:szCs w:val="24"/>
        </w:rPr>
      </w:pPr>
    </w:p>
    <w:p w14:paraId="5F7D2F41" w14:textId="28EB285B" w:rsidR="008575C3" w:rsidRDefault="008575C3" w:rsidP="008575C3">
      <w:pPr>
        <w:pStyle w:val="BodyText"/>
        <w:widowControl/>
        <w:rPr>
          <w:rFonts w:ascii="Times New Roman" w:hAnsi="Times New Roman"/>
          <w:sz w:val="24"/>
          <w:szCs w:val="24"/>
        </w:rPr>
      </w:pPr>
      <w:r>
        <w:rPr>
          <w:rFonts w:ascii="Times New Roman" w:hAnsi="Times New Roman"/>
          <w:sz w:val="24"/>
          <w:szCs w:val="24"/>
        </w:rPr>
        <w:t xml:space="preserve">In addition to experiencing teaching and learning from the perspective of a teacher, sometimes students are exposed to situations that may be beyond their training. Your </w:t>
      </w:r>
      <w:r w:rsidR="006735A3">
        <w:rPr>
          <w:rFonts w:ascii="Times New Roman" w:hAnsi="Times New Roman"/>
          <w:sz w:val="24"/>
          <w:szCs w:val="24"/>
        </w:rPr>
        <w:t>PK-12 Clinical Educator</w:t>
      </w:r>
      <w:r>
        <w:rPr>
          <w:rFonts w:ascii="Times New Roman" w:hAnsi="Times New Roman"/>
          <w:sz w:val="24"/>
          <w:szCs w:val="24"/>
        </w:rPr>
        <w:t xml:space="preserve"> can assist you in navigating through some of those events, and your </w:t>
      </w:r>
      <w:r w:rsidR="00787C56">
        <w:rPr>
          <w:rFonts w:ascii="Times New Roman" w:hAnsi="Times New Roman"/>
          <w:sz w:val="24"/>
          <w:szCs w:val="24"/>
        </w:rPr>
        <w:t>U</w:t>
      </w:r>
      <w:r>
        <w:rPr>
          <w:rFonts w:ascii="Times New Roman" w:hAnsi="Times New Roman"/>
          <w:sz w:val="24"/>
          <w:szCs w:val="24"/>
        </w:rPr>
        <w:t>niversity</w:t>
      </w:r>
      <w:r w:rsidR="00787C56">
        <w:rPr>
          <w:rFonts w:ascii="Times New Roman" w:hAnsi="Times New Roman"/>
          <w:sz w:val="24"/>
          <w:szCs w:val="24"/>
        </w:rPr>
        <w:t xml:space="preserve"> Clinical S</w:t>
      </w:r>
      <w:r>
        <w:rPr>
          <w:rFonts w:ascii="Times New Roman" w:hAnsi="Times New Roman"/>
          <w:sz w:val="24"/>
          <w:szCs w:val="24"/>
        </w:rPr>
        <w:t xml:space="preserve">upervisor and/or </w:t>
      </w:r>
      <w:r w:rsidR="00507D12">
        <w:rPr>
          <w:rFonts w:ascii="Times New Roman" w:hAnsi="Times New Roman"/>
          <w:sz w:val="24"/>
          <w:szCs w:val="24"/>
        </w:rPr>
        <w:t>Admissions Field Experience Director</w:t>
      </w:r>
      <w:r w:rsidR="00507D12" w:rsidRPr="002A386F">
        <w:rPr>
          <w:rFonts w:ascii="Times New Roman" w:hAnsi="Times New Roman"/>
          <w:sz w:val="24"/>
          <w:szCs w:val="24"/>
        </w:rPr>
        <w:t xml:space="preserve"> </w:t>
      </w:r>
      <w:r>
        <w:rPr>
          <w:rFonts w:ascii="Times New Roman" w:hAnsi="Times New Roman"/>
          <w:sz w:val="24"/>
          <w:szCs w:val="24"/>
        </w:rPr>
        <w:t xml:space="preserve">are always available to speak with you and provide guidance and support should you need it after the fact. </w:t>
      </w:r>
    </w:p>
    <w:p w14:paraId="082468F3" w14:textId="77777777" w:rsidR="008575C3" w:rsidRDefault="008575C3" w:rsidP="008575C3">
      <w:pPr>
        <w:pStyle w:val="BodyText"/>
        <w:widowControl/>
        <w:rPr>
          <w:rFonts w:ascii="Times New Roman" w:hAnsi="Times New Roman"/>
          <w:sz w:val="24"/>
          <w:szCs w:val="24"/>
        </w:rPr>
      </w:pPr>
    </w:p>
    <w:p w14:paraId="77DAEBBF" w14:textId="577D691B" w:rsidR="008575C3" w:rsidRDefault="008575C3" w:rsidP="008575C3">
      <w:pPr>
        <w:pStyle w:val="BodyText"/>
        <w:widowControl/>
        <w:rPr>
          <w:rFonts w:ascii="Times New Roman" w:hAnsi="Times New Roman"/>
          <w:sz w:val="24"/>
          <w:szCs w:val="24"/>
        </w:rPr>
      </w:pPr>
      <w:r>
        <w:rPr>
          <w:rFonts w:ascii="Times New Roman" w:hAnsi="Times New Roman"/>
          <w:sz w:val="24"/>
          <w:szCs w:val="24"/>
        </w:rPr>
        <w:t xml:space="preserve">When possible, first try to work out any problems you are having with your </w:t>
      </w:r>
      <w:r w:rsidR="006735A3">
        <w:rPr>
          <w:rFonts w:ascii="Times New Roman" w:hAnsi="Times New Roman"/>
          <w:sz w:val="24"/>
          <w:szCs w:val="24"/>
        </w:rPr>
        <w:t>PK-12 Clinical Educator</w:t>
      </w:r>
      <w:r>
        <w:rPr>
          <w:rFonts w:ascii="Times New Roman" w:hAnsi="Times New Roman"/>
          <w:sz w:val="24"/>
          <w:szCs w:val="24"/>
        </w:rPr>
        <w:t xml:space="preserve"> and/or your </w:t>
      </w:r>
      <w:r w:rsidR="00507D12">
        <w:rPr>
          <w:rFonts w:ascii="Times New Roman" w:hAnsi="Times New Roman"/>
          <w:sz w:val="24"/>
          <w:szCs w:val="24"/>
        </w:rPr>
        <w:t>University Clinical Supervisor</w:t>
      </w:r>
      <w:r>
        <w:rPr>
          <w:rFonts w:ascii="Times New Roman" w:hAnsi="Times New Roman"/>
          <w:sz w:val="24"/>
          <w:szCs w:val="24"/>
        </w:rPr>
        <w:t xml:space="preserve">.  If you have a logistical concern, contact the </w:t>
      </w:r>
      <w:r w:rsidR="00507D12">
        <w:rPr>
          <w:rFonts w:ascii="Times New Roman" w:hAnsi="Times New Roman"/>
          <w:sz w:val="24"/>
          <w:szCs w:val="24"/>
        </w:rPr>
        <w:t>Admissions Field Experience Director</w:t>
      </w:r>
      <w:r>
        <w:rPr>
          <w:rFonts w:ascii="Times New Roman" w:hAnsi="Times New Roman"/>
          <w:sz w:val="24"/>
          <w:szCs w:val="24"/>
        </w:rPr>
        <w:t xml:space="preserve">.  It is a good idea to take care of problems while they are still small.  </w:t>
      </w:r>
    </w:p>
    <w:p w14:paraId="6477ED99" w14:textId="77777777" w:rsidR="008575C3" w:rsidRDefault="008575C3" w:rsidP="008575C3">
      <w:pPr>
        <w:pStyle w:val="BodyText"/>
        <w:widowControl/>
        <w:rPr>
          <w:rFonts w:ascii="Times New Roman" w:hAnsi="Times New Roman"/>
          <w:sz w:val="24"/>
          <w:szCs w:val="24"/>
        </w:rPr>
      </w:pPr>
    </w:p>
    <w:p w14:paraId="0AFE24E7" w14:textId="650AFA75" w:rsidR="008575C3" w:rsidRDefault="008575C3" w:rsidP="008575C3">
      <w:pPr>
        <w:pStyle w:val="BodyText"/>
        <w:widowControl/>
        <w:rPr>
          <w:rFonts w:ascii="Times New Roman" w:hAnsi="Times New Roman"/>
          <w:sz w:val="24"/>
          <w:szCs w:val="24"/>
        </w:rPr>
      </w:pPr>
      <w:r>
        <w:rPr>
          <w:rFonts w:ascii="Times New Roman" w:hAnsi="Times New Roman"/>
          <w:sz w:val="24"/>
          <w:szCs w:val="24"/>
        </w:rPr>
        <w:t xml:space="preserve">If you withdraw from your field experience course: </w:t>
      </w:r>
    </w:p>
    <w:p w14:paraId="44D2F6BF" w14:textId="77777777" w:rsidR="00507D12" w:rsidRDefault="008575C3" w:rsidP="008575C3">
      <w:pPr>
        <w:pStyle w:val="BodyText"/>
        <w:widowControl/>
        <w:rPr>
          <w:rFonts w:ascii="Times New Roman" w:hAnsi="Times New Roman"/>
          <w:sz w:val="24"/>
          <w:szCs w:val="24"/>
        </w:rPr>
      </w:pPr>
      <w:r>
        <w:rPr>
          <w:rFonts w:ascii="Times New Roman" w:hAnsi="Times New Roman"/>
          <w:sz w:val="24"/>
          <w:szCs w:val="24"/>
        </w:rPr>
        <w:br/>
        <w:t>If you must drop your field experience course, after consulting with your academic advisor</w:t>
      </w:r>
      <w:proofErr w:type="gramStart"/>
      <w:r>
        <w:rPr>
          <w:rFonts w:ascii="Times New Roman" w:hAnsi="Times New Roman"/>
          <w:sz w:val="24"/>
          <w:szCs w:val="24"/>
        </w:rPr>
        <w:t>;</w:t>
      </w:r>
      <w:proofErr w:type="gramEnd"/>
      <w:r>
        <w:rPr>
          <w:rFonts w:ascii="Times New Roman" w:hAnsi="Times New Roman"/>
          <w:sz w:val="24"/>
          <w:szCs w:val="24"/>
        </w:rPr>
        <w:t xml:space="preserve"> notify your </w:t>
      </w:r>
      <w:r w:rsidR="006735A3">
        <w:rPr>
          <w:rFonts w:ascii="Times New Roman" w:hAnsi="Times New Roman"/>
          <w:sz w:val="24"/>
          <w:szCs w:val="24"/>
        </w:rPr>
        <w:t>PK-12 Clinical Educator</w:t>
      </w:r>
      <w:r>
        <w:rPr>
          <w:rFonts w:ascii="Times New Roman" w:hAnsi="Times New Roman"/>
          <w:sz w:val="24"/>
          <w:szCs w:val="24"/>
        </w:rPr>
        <w:t xml:space="preserve">, </w:t>
      </w:r>
      <w:r w:rsidR="00507D12">
        <w:rPr>
          <w:rFonts w:ascii="Times New Roman" w:hAnsi="Times New Roman"/>
          <w:sz w:val="24"/>
          <w:szCs w:val="24"/>
        </w:rPr>
        <w:t>U</w:t>
      </w:r>
      <w:r>
        <w:rPr>
          <w:rFonts w:ascii="Times New Roman" w:hAnsi="Times New Roman"/>
          <w:sz w:val="24"/>
          <w:szCs w:val="24"/>
        </w:rPr>
        <w:t xml:space="preserve">niversity </w:t>
      </w:r>
      <w:r w:rsidR="00507D12">
        <w:rPr>
          <w:rFonts w:ascii="Times New Roman" w:hAnsi="Times New Roman"/>
          <w:sz w:val="24"/>
          <w:szCs w:val="24"/>
        </w:rPr>
        <w:t>Clinical S</w:t>
      </w:r>
      <w:r>
        <w:rPr>
          <w:rFonts w:ascii="Times New Roman" w:hAnsi="Times New Roman"/>
          <w:sz w:val="24"/>
          <w:szCs w:val="24"/>
        </w:rPr>
        <w:t xml:space="preserve">upervisor, and </w:t>
      </w:r>
      <w:r w:rsidR="00507D12">
        <w:rPr>
          <w:rFonts w:ascii="Times New Roman" w:hAnsi="Times New Roman"/>
          <w:sz w:val="24"/>
          <w:szCs w:val="24"/>
        </w:rPr>
        <w:t xml:space="preserve">Admissions Field Experience Director. </w:t>
      </w:r>
    </w:p>
    <w:p w14:paraId="726C541D" w14:textId="77777777" w:rsidR="00507D12" w:rsidRDefault="00507D12" w:rsidP="008575C3">
      <w:pPr>
        <w:pStyle w:val="BodyText"/>
        <w:widowControl/>
        <w:rPr>
          <w:rFonts w:ascii="Times New Roman" w:hAnsi="Times New Roman"/>
          <w:sz w:val="24"/>
          <w:szCs w:val="24"/>
        </w:rPr>
      </w:pPr>
    </w:p>
    <w:p w14:paraId="54EC0DEE" w14:textId="2D0EFCA6" w:rsidR="008575C3" w:rsidRDefault="008575C3" w:rsidP="008575C3">
      <w:pPr>
        <w:pStyle w:val="BodyText"/>
        <w:widowControl/>
        <w:rPr>
          <w:rFonts w:ascii="Times New Roman" w:hAnsi="Times New Roman"/>
          <w:sz w:val="24"/>
          <w:szCs w:val="24"/>
        </w:rPr>
      </w:pPr>
      <w:r>
        <w:rPr>
          <w:rFonts w:ascii="Times New Roman" w:hAnsi="Times New Roman"/>
          <w:sz w:val="24"/>
          <w:szCs w:val="24"/>
        </w:rPr>
        <w:t xml:space="preserve">You are urged to successfully complete all of your field experiences before the established deadline each semester (see </w:t>
      </w:r>
      <w:hyperlink r:id="rId15" w:history="1">
        <w:r w:rsidRPr="00507D12">
          <w:rPr>
            <w:rStyle w:val="Hyperlink"/>
            <w:rFonts w:ascii="Times New Roman" w:hAnsi="Times New Roman"/>
            <w:sz w:val="24"/>
            <w:szCs w:val="24"/>
          </w:rPr>
          <w:t>university calendar</w:t>
        </w:r>
      </w:hyperlink>
      <w:r>
        <w:rPr>
          <w:rFonts w:ascii="Times New Roman" w:hAnsi="Times New Roman"/>
          <w:sz w:val="24"/>
          <w:szCs w:val="24"/>
        </w:rPr>
        <w:t xml:space="preserve">).  Most field experiences </w:t>
      </w:r>
      <w:r>
        <w:rPr>
          <w:rFonts w:ascii="Times New Roman" w:hAnsi="Times New Roman"/>
          <w:sz w:val="24"/>
          <w:szCs w:val="24"/>
        </w:rPr>
        <w:lastRenderedPageBreak/>
        <w:t>cannot be made up at later times.  If you do not complete the required field experience hours and/or assignments, you face the potential of earning a failing grade for the field experience.</w:t>
      </w:r>
    </w:p>
    <w:p w14:paraId="7EDF33EE" w14:textId="77777777" w:rsidR="008575C3" w:rsidRDefault="008575C3" w:rsidP="008575C3">
      <w:pPr>
        <w:pStyle w:val="BodyText"/>
        <w:widowControl/>
        <w:rPr>
          <w:rFonts w:ascii="Times New Roman" w:hAnsi="Times New Roman"/>
          <w:sz w:val="24"/>
          <w:szCs w:val="24"/>
        </w:rPr>
      </w:pPr>
    </w:p>
    <w:p w14:paraId="286ED313" w14:textId="3EA44CA1" w:rsidR="008575C3" w:rsidRPr="008575C3" w:rsidRDefault="008575C3" w:rsidP="008575C3">
      <w:pPr>
        <w:pStyle w:val="BodyText"/>
        <w:widowControl/>
        <w:rPr>
          <w:rFonts w:ascii="Times New Roman" w:hAnsi="Times New Roman"/>
          <w:sz w:val="24"/>
          <w:szCs w:val="24"/>
        </w:rPr>
      </w:pPr>
      <w:r>
        <w:rPr>
          <w:rFonts w:ascii="Times New Roman" w:hAnsi="Times New Roman"/>
          <w:sz w:val="24"/>
          <w:szCs w:val="24"/>
        </w:rPr>
        <w:t xml:space="preserve">NOTE:  In most cases of failed or dropped field experiences, you would have to retake the co-requisite course(s) as well as the entire field experience. </w:t>
      </w:r>
    </w:p>
    <w:p w14:paraId="02BD8A74" w14:textId="77777777" w:rsidR="001424BC" w:rsidRPr="000D6CAA" w:rsidRDefault="001424BC" w:rsidP="001424BC">
      <w:pPr>
        <w:pStyle w:val="BodyText"/>
        <w:widowControl/>
        <w:rPr>
          <w:rFonts w:ascii="Times New Roman" w:hAnsi="Times New Roman"/>
          <w:sz w:val="24"/>
          <w:szCs w:val="24"/>
        </w:rPr>
      </w:pPr>
    </w:p>
    <w:p w14:paraId="717D1ADD" w14:textId="77777777" w:rsidR="00AF1DC3" w:rsidRPr="002A386F" w:rsidRDefault="00AF1DC3" w:rsidP="00953F92">
      <w:pPr>
        <w:pStyle w:val="BodyText"/>
        <w:rPr>
          <w:rFonts w:ascii="Times New Roman" w:hAnsi="Times New Roman"/>
          <w:sz w:val="24"/>
          <w:szCs w:val="24"/>
        </w:rPr>
      </w:pPr>
      <w:r w:rsidRPr="002A386F">
        <w:rPr>
          <w:rFonts w:ascii="Times New Roman" w:hAnsi="Times New Roman"/>
          <w:b/>
          <w:sz w:val="24"/>
          <w:szCs w:val="24"/>
        </w:rPr>
        <w:t>Attendance at Campus Seminars</w:t>
      </w:r>
      <w:r w:rsidRPr="002A386F">
        <w:rPr>
          <w:rFonts w:ascii="Times New Roman" w:hAnsi="Times New Roman"/>
          <w:sz w:val="24"/>
          <w:szCs w:val="24"/>
        </w:rPr>
        <w:t xml:space="preserve"> </w:t>
      </w:r>
    </w:p>
    <w:p w14:paraId="677C76A3" w14:textId="72CEF89B" w:rsidR="00AF1DC3" w:rsidRDefault="00E3489C" w:rsidP="00953F92">
      <w:pPr>
        <w:pStyle w:val="BodyText"/>
        <w:rPr>
          <w:rFonts w:ascii="Times New Roman" w:hAnsi="Times New Roman"/>
          <w:sz w:val="24"/>
          <w:szCs w:val="24"/>
        </w:rPr>
      </w:pPr>
      <w:r>
        <w:rPr>
          <w:rFonts w:ascii="Times New Roman" w:hAnsi="Times New Roman"/>
          <w:sz w:val="24"/>
          <w:szCs w:val="24"/>
        </w:rPr>
        <w:t xml:space="preserve">Four (4) </w:t>
      </w:r>
      <w:r w:rsidR="00AF1DC3" w:rsidRPr="002A386F">
        <w:rPr>
          <w:rFonts w:ascii="Times New Roman" w:hAnsi="Times New Roman"/>
          <w:sz w:val="24"/>
          <w:szCs w:val="24"/>
        </w:rPr>
        <w:t xml:space="preserve">seminars are held during the first </w:t>
      </w:r>
      <w:r>
        <w:rPr>
          <w:rFonts w:ascii="Times New Roman" w:hAnsi="Times New Roman"/>
          <w:sz w:val="24"/>
          <w:szCs w:val="24"/>
        </w:rPr>
        <w:t xml:space="preserve">two (2) </w:t>
      </w:r>
      <w:r w:rsidR="00AF1DC3" w:rsidRPr="002A386F">
        <w:rPr>
          <w:rFonts w:ascii="Times New Roman" w:hAnsi="Times New Roman"/>
          <w:sz w:val="24"/>
          <w:szCs w:val="24"/>
        </w:rPr>
        <w:t xml:space="preserve">week of classes, and additional seminars are scheduled during the semester.  Not attending seminar results in missing important information necessary for passing the course.  Teacher candidates are responsible for finding out about the information missed. </w:t>
      </w:r>
      <w:r w:rsidRPr="00E3489C">
        <w:rPr>
          <w:rFonts w:ascii="Times New Roman" w:hAnsi="Times New Roman"/>
          <w:sz w:val="24"/>
          <w:szCs w:val="24"/>
        </w:rPr>
        <w:t xml:space="preserve">Missing </w:t>
      </w:r>
      <w:r w:rsidR="00BA6F95">
        <w:rPr>
          <w:rFonts w:ascii="Times New Roman" w:hAnsi="Times New Roman"/>
          <w:sz w:val="24"/>
          <w:szCs w:val="24"/>
        </w:rPr>
        <w:t>one (1) seminar and/or two (2) or more field experience days</w:t>
      </w:r>
      <w:r w:rsidRPr="00E3489C">
        <w:rPr>
          <w:rFonts w:ascii="Times New Roman" w:hAnsi="Times New Roman"/>
          <w:sz w:val="24"/>
          <w:szCs w:val="24"/>
        </w:rPr>
        <w:t xml:space="preserve"> will result in a failing (F) grade in the course.</w:t>
      </w:r>
      <w:r>
        <w:rPr>
          <w:rFonts w:ascii="Times New Roman" w:hAnsi="Times New Roman"/>
          <w:sz w:val="24"/>
          <w:szCs w:val="24"/>
        </w:rPr>
        <w:t xml:space="preserve"> </w:t>
      </w:r>
    </w:p>
    <w:p w14:paraId="2CE029DA" w14:textId="77777777" w:rsidR="00E3489C" w:rsidRPr="002A386F" w:rsidRDefault="00E3489C" w:rsidP="00953F92">
      <w:pPr>
        <w:pStyle w:val="BodyText"/>
        <w:rPr>
          <w:rFonts w:ascii="Times New Roman" w:hAnsi="Times New Roman"/>
          <w:b/>
          <w:sz w:val="24"/>
          <w:szCs w:val="24"/>
        </w:rPr>
      </w:pPr>
    </w:p>
    <w:p w14:paraId="2EB2537B" w14:textId="77777777" w:rsidR="00756305" w:rsidRDefault="00756305" w:rsidP="00953F92">
      <w:pPr>
        <w:pStyle w:val="BodyText"/>
        <w:rPr>
          <w:rFonts w:ascii="Times New Roman" w:hAnsi="Times New Roman"/>
          <w:b/>
          <w:sz w:val="24"/>
          <w:szCs w:val="24"/>
        </w:rPr>
      </w:pPr>
    </w:p>
    <w:p w14:paraId="0A3973DF" w14:textId="77777777" w:rsidR="00AF1DC3" w:rsidRPr="002A386F" w:rsidRDefault="00AF1DC3" w:rsidP="00953F92">
      <w:pPr>
        <w:pStyle w:val="BodyText"/>
        <w:rPr>
          <w:rFonts w:ascii="Times New Roman" w:hAnsi="Times New Roman"/>
          <w:b/>
          <w:sz w:val="24"/>
          <w:szCs w:val="24"/>
        </w:rPr>
      </w:pPr>
      <w:r w:rsidRPr="002A386F">
        <w:rPr>
          <w:rFonts w:ascii="Times New Roman" w:hAnsi="Times New Roman"/>
          <w:b/>
          <w:sz w:val="24"/>
          <w:szCs w:val="24"/>
        </w:rPr>
        <w:t>Technology Policy</w:t>
      </w:r>
    </w:p>
    <w:p w14:paraId="591EF1D9" w14:textId="7CC419F9" w:rsidR="00AF1DC3" w:rsidRPr="002A386F" w:rsidRDefault="00AF1DC3" w:rsidP="00953F92">
      <w:pPr>
        <w:pStyle w:val="BodyText"/>
        <w:rPr>
          <w:rFonts w:ascii="Times New Roman" w:hAnsi="Times New Roman"/>
          <w:sz w:val="24"/>
          <w:szCs w:val="24"/>
        </w:rPr>
      </w:pPr>
      <w:r w:rsidRPr="002A386F">
        <w:rPr>
          <w:rFonts w:ascii="Times New Roman" w:hAnsi="Times New Roman"/>
          <w:sz w:val="24"/>
          <w:szCs w:val="24"/>
        </w:rPr>
        <w:t xml:space="preserve">Cell phones, Blackberries, and other technology devices must be in the “off” position during field experience.  In the event of an unusual or emergency situation, teacher candidates may have the cell phone in the “silent” mode and step out of class to communicate if necessary.  </w:t>
      </w:r>
      <w:r w:rsidR="00507D12" w:rsidRPr="002A386F">
        <w:rPr>
          <w:rFonts w:ascii="Times New Roman" w:hAnsi="Times New Roman"/>
          <w:sz w:val="24"/>
          <w:szCs w:val="24"/>
        </w:rPr>
        <w:t>Personally owned</w:t>
      </w:r>
      <w:r w:rsidRPr="002A386F">
        <w:rPr>
          <w:rFonts w:ascii="Times New Roman" w:hAnsi="Times New Roman"/>
          <w:sz w:val="24"/>
          <w:szCs w:val="24"/>
        </w:rPr>
        <w:t xml:space="preserve"> laptop computer use is </w:t>
      </w:r>
      <w:r w:rsidRPr="00507D12">
        <w:rPr>
          <w:rFonts w:ascii="Times New Roman" w:hAnsi="Times New Roman"/>
          <w:b/>
          <w:sz w:val="24"/>
          <w:szCs w:val="24"/>
        </w:rPr>
        <w:t>not</w:t>
      </w:r>
      <w:r w:rsidRPr="002A386F">
        <w:rPr>
          <w:rFonts w:ascii="Times New Roman" w:hAnsi="Times New Roman"/>
          <w:sz w:val="24"/>
          <w:szCs w:val="24"/>
        </w:rPr>
        <w:t xml:space="preserve"> permitted in the field experience classrooms.  Teacher candidate use of computers/technology belonging to the public school placement is prohibited, unless under the direct supervision of the </w:t>
      </w:r>
      <w:r w:rsidR="006735A3">
        <w:rPr>
          <w:rFonts w:ascii="Times New Roman" w:hAnsi="Times New Roman"/>
          <w:sz w:val="24"/>
          <w:szCs w:val="24"/>
        </w:rPr>
        <w:t>PK-12 Clinical Educator</w:t>
      </w:r>
      <w:r w:rsidRPr="002A386F">
        <w:rPr>
          <w:rFonts w:ascii="Times New Roman" w:hAnsi="Times New Roman"/>
          <w:sz w:val="24"/>
          <w:szCs w:val="24"/>
        </w:rPr>
        <w:t xml:space="preserve"> as a part of the K-12 student learning/lesson plans.  Teacher candidates must complete the electronic </w:t>
      </w:r>
      <w:r w:rsidR="00E3489C">
        <w:rPr>
          <w:rFonts w:ascii="Times New Roman" w:hAnsi="Times New Roman"/>
          <w:sz w:val="24"/>
          <w:szCs w:val="24"/>
        </w:rPr>
        <w:t>KFETS log</w:t>
      </w:r>
      <w:r w:rsidRPr="002A386F">
        <w:rPr>
          <w:rFonts w:ascii="Times New Roman" w:hAnsi="Times New Roman"/>
          <w:sz w:val="24"/>
          <w:szCs w:val="24"/>
        </w:rPr>
        <w:t xml:space="preserve"> </w:t>
      </w:r>
      <w:r w:rsidRPr="00787C56">
        <w:rPr>
          <w:rFonts w:ascii="Times New Roman" w:hAnsi="Times New Roman"/>
          <w:sz w:val="24"/>
          <w:szCs w:val="24"/>
          <w:u w:val="single"/>
        </w:rPr>
        <w:t>after</w:t>
      </w:r>
      <w:r w:rsidRPr="002A386F">
        <w:rPr>
          <w:rFonts w:ascii="Times New Roman" w:hAnsi="Times New Roman"/>
          <w:sz w:val="24"/>
          <w:szCs w:val="24"/>
        </w:rPr>
        <w:t xml:space="preserve"> signing out of the school placement.</w:t>
      </w:r>
    </w:p>
    <w:p w14:paraId="133108BF" w14:textId="77777777" w:rsidR="00AF1DC3" w:rsidRPr="002A386F" w:rsidRDefault="00AF1DC3" w:rsidP="00953F92">
      <w:pPr>
        <w:pStyle w:val="BodyText"/>
        <w:rPr>
          <w:rFonts w:ascii="Times New Roman" w:hAnsi="Times New Roman"/>
          <w:sz w:val="24"/>
          <w:szCs w:val="24"/>
        </w:rPr>
      </w:pPr>
    </w:p>
    <w:p w14:paraId="5B2944FA" w14:textId="77777777" w:rsidR="00E3489C" w:rsidRDefault="00E3489C" w:rsidP="00953F92">
      <w:pPr>
        <w:pStyle w:val="BodyText"/>
        <w:rPr>
          <w:rFonts w:ascii="Times New Roman" w:hAnsi="Times New Roman"/>
          <w:b/>
          <w:sz w:val="24"/>
          <w:szCs w:val="24"/>
        </w:rPr>
      </w:pPr>
    </w:p>
    <w:p w14:paraId="5948107F" w14:textId="77777777" w:rsidR="00AF1DC3" w:rsidRPr="002A386F" w:rsidRDefault="00AF1DC3" w:rsidP="00953F92">
      <w:pPr>
        <w:pStyle w:val="BodyText"/>
        <w:rPr>
          <w:rFonts w:ascii="Times New Roman" w:hAnsi="Times New Roman"/>
          <w:b/>
          <w:sz w:val="24"/>
          <w:szCs w:val="24"/>
        </w:rPr>
      </w:pPr>
      <w:r w:rsidRPr="002A386F">
        <w:rPr>
          <w:rFonts w:ascii="Times New Roman" w:hAnsi="Times New Roman"/>
          <w:b/>
          <w:sz w:val="24"/>
          <w:szCs w:val="24"/>
        </w:rPr>
        <w:t>Section 4</w:t>
      </w:r>
    </w:p>
    <w:p w14:paraId="3CADC4A2" w14:textId="77777777" w:rsidR="00AF1DC3" w:rsidRPr="002A386F" w:rsidRDefault="00AF1DC3" w:rsidP="00953F92">
      <w:pPr>
        <w:pStyle w:val="BodyText"/>
        <w:rPr>
          <w:rFonts w:ascii="Times New Roman" w:hAnsi="Times New Roman"/>
          <w:b/>
          <w:sz w:val="24"/>
          <w:szCs w:val="24"/>
        </w:rPr>
      </w:pPr>
    </w:p>
    <w:p w14:paraId="715D554A" w14:textId="77777777" w:rsidR="00AF1DC3" w:rsidRPr="002A386F" w:rsidRDefault="00AF1DC3" w:rsidP="00953F92">
      <w:pPr>
        <w:pStyle w:val="BodyText"/>
        <w:rPr>
          <w:rFonts w:ascii="Times New Roman" w:hAnsi="Times New Roman"/>
          <w:b/>
          <w:sz w:val="24"/>
          <w:szCs w:val="24"/>
        </w:rPr>
      </w:pPr>
      <w:r w:rsidRPr="002A386F">
        <w:rPr>
          <w:rFonts w:ascii="Times New Roman" w:hAnsi="Times New Roman"/>
          <w:b/>
          <w:sz w:val="24"/>
          <w:szCs w:val="24"/>
        </w:rPr>
        <w:t>Course Assessment</w:t>
      </w:r>
    </w:p>
    <w:p w14:paraId="249DDAF1" w14:textId="77777777" w:rsidR="00AF1DC3" w:rsidRPr="002A386F" w:rsidRDefault="00AF1DC3" w:rsidP="00953F92">
      <w:pPr>
        <w:pStyle w:val="BodyText"/>
        <w:rPr>
          <w:rFonts w:ascii="Times New Roman" w:hAnsi="Times New Roman"/>
          <w:b/>
          <w:sz w:val="24"/>
          <w:szCs w:val="24"/>
        </w:rPr>
      </w:pPr>
    </w:p>
    <w:p w14:paraId="56E5081F" w14:textId="77777777" w:rsidR="00AF1DC3" w:rsidRDefault="00AF1DC3" w:rsidP="00953F92">
      <w:pPr>
        <w:pStyle w:val="BodyText"/>
        <w:rPr>
          <w:rFonts w:ascii="Times New Roman" w:hAnsi="Times New Roman"/>
          <w:b/>
          <w:sz w:val="24"/>
          <w:szCs w:val="24"/>
        </w:rPr>
      </w:pPr>
      <w:r w:rsidRPr="002A386F">
        <w:rPr>
          <w:rFonts w:ascii="Times New Roman" w:hAnsi="Times New Roman"/>
          <w:b/>
          <w:sz w:val="24"/>
          <w:szCs w:val="24"/>
        </w:rPr>
        <w:t xml:space="preserve">Developing the </w:t>
      </w:r>
      <w:proofErr w:type="spellStart"/>
      <w:r w:rsidRPr="002A386F">
        <w:rPr>
          <w:rFonts w:ascii="Times New Roman" w:hAnsi="Times New Roman"/>
          <w:b/>
          <w:sz w:val="24"/>
          <w:szCs w:val="24"/>
        </w:rPr>
        <w:t>ePortfolio</w:t>
      </w:r>
      <w:proofErr w:type="spellEnd"/>
    </w:p>
    <w:p w14:paraId="2B756C6C" w14:textId="77777777" w:rsidR="00E3489C" w:rsidRPr="002A386F" w:rsidRDefault="00E3489C" w:rsidP="00953F92">
      <w:pPr>
        <w:pStyle w:val="BodyText"/>
        <w:rPr>
          <w:rFonts w:ascii="Times New Roman" w:hAnsi="Times New Roman"/>
          <w:b/>
          <w:sz w:val="24"/>
          <w:szCs w:val="24"/>
        </w:rPr>
      </w:pPr>
    </w:p>
    <w:p w14:paraId="52CD38EF" w14:textId="3BC41ED7" w:rsidR="00AF1DC3" w:rsidRDefault="00AF1DC3" w:rsidP="00953F92">
      <w:pPr>
        <w:pStyle w:val="BodyText"/>
        <w:rPr>
          <w:rFonts w:ascii="Times New Roman" w:hAnsi="Times New Roman"/>
          <w:sz w:val="24"/>
          <w:szCs w:val="24"/>
        </w:rPr>
      </w:pPr>
      <w:r w:rsidRPr="002A386F">
        <w:rPr>
          <w:rFonts w:ascii="Times New Roman" w:hAnsi="Times New Roman"/>
          <w:sz w:val="24"/>
          <w:szCs w:val="24"/>
        </w:rPr>
        <w:t xml:space="preserve">Teacher candidates will begin developing the basic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during the </w:t>
      </w:r>
      <w:r w:rsidR="002A386F" w:rsidRPr="002A386F">
        <w:rPr>
          <w:rFonts w:ascii="Times New Roman" w:hAnsi="Times New Roman"/>
          <w:sz w:val="24"/>
          <w:szCs w:val="24"/>
        </w:rPr>
        <w:t>Admission Field Experience</w:t>
      </w:r>
      <w:r w:rsidRPr="002A386F">
        <w:rPr>
          <w:rFonts w:ascii="Times New Roman" w:hAnsi="Times New Roman"/>
          <w:sz w:val="24"/>
          <w:szCs w:val="24"/>
        </w:rPr>
        <w:t xml:space="preserve">.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displays a teacher candidate’s best work as “artifacts” and presents evidence knowledge and professional growth over time. The initial level </w:t>
      </w:r>
      <w:hyperlink r:id="rId16" w:history="1">
        <w:r w:rsidRPr="00E3489C">
          <w:rPr>
            <w:rStyle w:val="Hyperlink"/>
            <w:rFonts w:ascii="Times New Roman" w:hAnsi="Times New Roman"/>
            <w:b/>
            <w:sz w:val="24"/>
            <w:szCs w:val="24"/>
          </w:rPr>
          <w:t>Kentucky Teacher Standards</w:t>
        </w:r>
      </w:hyperlink>
      <w:r w:rsidRPr="002A386F">
        <w:rPr>
          <w:rFonts w:ascii="Times New Roman" w:hAnsi="Times New Roman"/>
          <w:sz w:val="24"/>
          <w:szCs w:val="24"/>
        </w:rPr>
        <w:t xml:space="preserve"> are the basic framework of the Teacher Education Program’s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will be organized using a website, </w:t>
      </w:r>
      <w:proofErr w:type="spellStart"/>
      <w:r w:rsidRPr="002A386F">
        <w:rPr>
          <w:rFonts w:ascii="Times New Roman" w:hAnsi="Times New Roman"/>
          <w:b/>
          <w:sz w:val="24"/>
          <w:szCs w:val="24"/>
        </w:rPr>
        <w:t>Foliotek</w:t>
      </w:r>
      <w:proofErr w:type="spellEnd"/>
      <w:r w:rsidRPr="002A386F">
        <w:rPr>
          <w:rFonts w:ascii="Times New Roman" w:hAnsi="Times New Roman"/>
          <w:sz w:val="24"/>
          <w:szCs w:val="24"/>
        </w:rPr>
        <w:t xml:space="preserve">.  Instruction for developing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will be given during the campus seminars.</w:t>
      </w:r>
    </w:p>
    <w:p w14:paraId="260E1087" w14:textId="77777777" w:rsidR="00E3489C" w:rsidRPr="002A386F" w:rsidRDefault="00E3489C" w:rsidP="00953F92">
      <w:pPr>
        <w:pStyle w:val="BodyText"/>
        <w:rPr>
          <w:rFonts w:ascii="Times New Roman" w:hAnsi="Times New Roman"/>
          <w:sz w:val="24"/>
          <w:szCs w:val="24"/>
        </w:rPr>
      </w:pPr>
    </w:p>
    <w:p w14:paraId="049CCD82" w14:textId="43EFF3D2" w:rsidR="00AF1DC3" w:rsidRDefault="00AF1DC3" w:rsidP="00953F92">
      <w:pPr>
        <w:pStyle w:val="BodyText"/>
        <w:rPr>
          <w:rFonts w:ascii="Times New Roman" w:hAnsi="Times New Roman"/>
          <w:sz w:val="24"/>
          <w:szCs w:val="24"/>
        </w:rPr>
      </w:pPr>
      <w:r w:rsidRPr="002A386F">
        <w:rPr>
          <w:rFonts w:ascii="Times New Roman" w:hAnsi="Times New Roman"/>
          <w:sz w:val="24"/>
          <w:szCs w:val="24"/>
        </w:rPr>
        <w:t xml:space="preserve"> </w:t>
      </w:r>
      <w:proofErr w:type="gramStart"/>
      <w:r w:rsidRPr="002A386F">
        <w:rPr>
          <w:rFonts w:ascii="Times New Roman" w:hAnsi="Times New Roman"/>
          <w:sz w:val="24"/>
          <w:szCs w:val="24"/>
        </w:rPr>
        <w:t xml:space="preserve">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will be assessed by the University</w:t>
      </w:r>
      <w:r w:rsidR="00507D12">
        <w:rPr>
          <w:rFonts w:ascii="Times New Roman" w:hAnsi="Times New Roman"/>
          <w:sz w:val="24"/>
          <w:szCs w:val="24"/>
        </w:rPr>
        <w:t xml:space="preserve"> Clin</w:t>
      </w:r>
      <w:r w:rsidR="006F34B8">
        <w:rPr>
          <w:rFonts w:ascii="Times New Roman" w:hAnsi="Times New Roman"/>
          <w:sz w:val="24"/>
          <w:szCs w:val="24"/>
        </w:rPr>
        <w:t>ical</w:t>
      </w:r>
      <w:r w:rsidRPr="002A386F">
        <w:rPr>
          <w:rFonts w:ascii="Times New Roman" w:hAnsi="Times New Roman"/>
          <w:sz w:val="24"/>
          <w:szCs w:val="24"/>
        </w:rPr>
        <w:t xml:space="preserve"> Supervisor, using the </w:t>
      </w:r>
      <w:r w:rsidRPr="002A386F">
        <w:rPr>
          <w:rFonts w:ascii="Times New Roman" w:hAnsi="Times New Roman"/>
          <w:b/>
          <w:sz w:val="24"/>
          <w:szCs w:val="24"/>
        </w:rPr>
        <w:t xml:space="preserve">Admission Semester </w:t>
      </w:r>
      <w:proofErr w:type="spellStart"/>
      <w:r w:rsidRPr="002A386F">
        <w:rPr>
          <w:rFonts w:ascii="Times New Roman" w:hAnsi="Times New Roman"/>
          <w:b/>
          <w:sz w:val="24"/>
          <w:szCs w:val="24"/>
        </w:rPr>
        <w:t>ePortfolio</w:t>
      </w:r>
      <w:proofErr w:type="spellEnd"/>
      <w:r w:rsidRPr="002A386F">
        <w:rPr>
          <w:rFonts w:ascii="Times New Roman" w:hAnsi="Times New Roman"/>
          <w:sz w:val="24"/>
          <w:szCs w:val="24"/>
        </w:rPr>
        <w:t xml:space="preserve"> </w:t>
      </w:r>
      <w:r w:rsidRPr="002A386F">
        <w:rPr>
          <w:rFonts w:ascii="Times New Roman" w:hAnsi="Times New Roman"/>
          <w:b/>
          <w:sz w:val="24"/>
          <w:szCs w:val="24"/>
        </w:rPr>
        <w:t>Rubric</w:t>
      </w:r>
      <w:proofErr w:type="gramEnd"/>
      <w:r w:rsidRPr="002A386F">
        <w:rPr>
          <w:rFonts w:ascii="Times New Roman" w:hAnsi="Times New Roman"/>
          <w:b/>
          <w:sz w:val="24"/>
          <w:szCs w:val="24"/>
        </w:rPr>
        <w:t xml:space="preserve"> </w:t>
      </w:r>
      <w:r w:rsidRPr="002A386F">
        <w:rPr>
          <w:rFonts w:ascii="Times New Roman" w:hAnsi="Times New Roman"/>
          <w:sz w:val="24"/>
          <w:szCs w:val="24"/>
        </w:rPr>
        <w:t xml:space="preserve">(see Appendix); teacher candidates will be allowed </w:t>
      </w:r>
      <w:r w:rsidRPr="00E3489C">
        <w:rPr>
          <w:rFonts w:ascii="Times New Roman" w:hAnsi="Times New Roman"/>
          <w:b/>
          <w:color w:val="FF0000"/>
          <w:sz w:val="24"/>
          <w:szCs w:val="24"/>
          <w:u w:val="single"/>
        </w:rPr>
        <w:t>no more than three assessment attempts for each element</w:t>
      </w:r>
      <w:r w:rsidRPr="002A386F">
        <w:rPr>
          <w:rFonts w:ascii="Times New Roman" w:hAnsi="Times New Roman"/>
          <w:sz w:val="24"/>
          <w:szCs w:val="24"/>
        </w:rPr>
        <w:t xml:space="preserve"> of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using </w:t>
      </w:r>
      <w:proofErr w:type="spellStart"/>
      <w:r w:rsidRPr="002A386F">
        <w:rPr>
          <w:rFonts w:ascii="Times New Roman" w:hAnsi="Times New Roman"/>
          <w:sz w:val="24"/>
          <w:szCs w:val="24"/>
        </w:rPr>
        <w:t>Foliotek</w:t>
      </w:r>
      <w:proofErr w:type="spellEnd"/>
      <w:r w:rsidRPr="002A386F">
        <w:rPr>
          <w:rFonts w:ascii="Times New Roman" w:hAnsi="Times New Roman"/>
          <w:sz w:val="24"/>
          <w:szCs w:val="24"/>
        </w:rPr>
        <w:t xml:space="preserve">.  All requirements of the rubric must be met by the third attempt for a passing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Teacher candidates must meet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requirements to pass the </w:t>
      </w:r>
      <w:r w:rsidR="005D19BC">
        <w:rPr>
          <w:rFonts w:ascii="Times New Roman" w:hAnsi="Times New Roman"/>
          <w:sz w:val="24"/>
          <w:szCs w:val="24"/>
        </w:rPr>
        <w:t>field experience</w:t>
      </w:r>
      <w:r w:rsidRPr="002A386F">
        <w:rPr>
          <w:rFonts w:ascii="Times New Roman" w:hAnsi="Times New Roman"/>
          <w:sz w:val="24"/>
          <w:szCs w:val="24"/>
        </w:rPr>
        <w:t xml:space="preserve"> course.  The required elements include:</w:t>
      </w:r>
    </w:p>
    <w:p w14:paraId="11AE2E90" w14:textId="62813B22" w:rsidR="00A167D1" w:rsidRDefault="00A167D1" w:rsidP="00A167D1">
      <w:pPr>
        <w:pStyle w:val="BodyText"/>
        <w:numPr>
          <w:ilvl w:val="0"/>
          <w:numId w:val="59"/>
        </w:numPr>
        <w:rPr>
          <w:rFonts w:ascii="Times New Roman" w:hAnsi="Times New Roman"/>
          <w:sz w:val="24"/>
          <w:szCs w:val="24"/>
        </w:rPr>
      </w:pPr>
      <w:r>
        <w:rPr>
          <w:rFonts w:ascii="Times New Roman" w:hAnsi="Times New Roman"/>
          <w:sz w:val="24"/>
          <w:szCs w:val="24"/>
        </w:rPr>
        <w:lastRenderedPageBreak/>
        <w:t>Statement of Ownership</w:t>
      </w:r>
    </w:p>
    <w:p w14:paraId="2E3280BA" w14:textId="5F57A8CD" w:rsidR="00A167D1" w:rsidRDefault="00A167D1" w:rsidP="00A167D1">
      <w:pPr>
        <w:pStyle w:val="BodyText"/>
        <w:numPr>
          <w:ilvl w:val="0"/>
          <w:numId w:val="59"/>
        </w:numPr>
        <w:rPr>
          <w:rFonts w:ascii="Times New Roman" w:hAnsi="Times New Roman"/>
          <w:sz w:val="24"/>
          <w:szCs w:val="24"/>
        </w:rPr>
      </w:pPr>
      <w:r>
        <w:rPr>
          <w:rFonts w:ascii="Times New Roman" w:hAnsi="Times New Roman"/>
          <w:sz w:val="24"/>
          <w:szCs w:val="24"/>
        </w:rPr>
        <w:t>Code of Ethics</w:t>
      </w:r>
    </w:p>
    <w:p w14:paraId="12C65FD8" w14:textId="5C00C5E8" w:rsidR="00A167D1" w:rsidRDefault="00A167D1" w:rsidP="00A167D1">
      <w:pPr>
        <w:pStyle w:val="BodyText"/>
        <w:numPr>
          <w:ilvl w:val="0"/>
          <w:numId w:val="59"/>
        </w:numPr>
        <w:rPr>
          <w:rFonts w:ascii="Times New Roman" w:hAnsi="Times New Roman"/>
          <w:sz w:val="24"/>
          <w:szCs w:val="24"/>
        </w:rPr>
      </w:pPr>
      <w:r>
        <w:rPr>
          <w:rFonts w:ascii="Times New Roman" w:hAnsi="Times New Roman"/>
          <w:sz w:val="24"/>
          <w:szCs w:val="24"/>
        </w:rPr>
        <w:t>Resume</w:t>
      </w:r>
    </w:p>
    <w:p w14:paraId="40F39751" w14:textId="5781370D" w:rsidR="00A167D1" w:rsidRDefault="00A167D1" w:rsidP="00A167D1">
      <w:pPr>
        <w:pStyle w:val="BodyText"/>
        <w:numPr>
          <w:ilvl w:val="0"/>
          <w:numId w:val="59"/>
        </w:numPr>
        <w:rPr>
          <w:rFonts w:ascii="Times New Roman" w:hAnsi="Times New Roman"/>
          <w:sz w:val="24"/>
          <w:szCs w:val="24"/>
        </w:rPr>
      </w:pPr>
      <w:r>
        <w:rPr>
          <w:rFonts w:ascii="Times New Roman" w:hAnsi="Times New Roman"/>
          <w:sz w:val="24"/>
          <w:szCs w:val="24"/>
        </w:rPr>
        <w:t>Philosophy of Education</w:t>
      </w:r>
    </w:p>
    <w:p w14:paraId="24B53A10" w14:textId="1817810C" w:rsidR="00A167D1" w:rsidRDefault="00A167D1" w:rsidP="00A167D1">
      <w:pPr>
        <w:pStyle w:val="BodyText"/>
        <w:numPr>
          <w:ilvl w:val="0"/>
          <w:numId w:val="59"/>
        </w:numPr>
        <w:rPr>
          <w:rFonts w:ascii="Times New Roman" w:hAnsi="Times New Roman"/>
          <w:sz w:val="24"/>
          <w:szCs w:val="24"/>
        </w:rPr>
      </w:pPr>
      <w:r>
        <w:rPr>
          <w:rFonts w:ascii="Times New Roman" w:hAnsi="Times New Roman"/>
          <w:sz w:val="24"/>
          <w:szCs w:val="24"/>
        </w:rPr>
        <w:t>Source of Evidence: Context</w:t>
      </w:r>
    </w:p>
    <w:p w14:paraId="1329D341" w14:textId="1BC83AB9" w:rsidR="00A167D1" w:rsidRDefault="00A167D1" w:rsidP="00A167D1">
      <w:pPr>
        <w:pStyle w:val="BodyText"/>
        <w:numPr>
          <w:ilvl w:val="0"/>
          <w:numId w:val="59"/>
        </w:numPr>
        <w:rPr>
          <w:rFonts w:ascii="Times New Roman" w:hAnsi="Times New Roman"/>
          <w:sz w:val="24"/>
          <w:szCs w:val="24"/>
        </w:rPr>
      </w:pPr>
      <w:r>
        <w:rPr>
          <w:rFonts w:ascii="Times New Roman" w:hAnsi="Times New Roman"/>
          <w:sz w:val="24"/>
          <w:szCs w:val="24"/>
        </w:rPr>
        <w:t>Source of Evidence: Artifacts</w:t>
      </w:r>
    </w:p>
    <w:p w14:paraId="66805C38" w14:textId="49074901" w:rsidR="00A167D1" w:rsidRDefault="00A167D1" w:rsidP="00A167D1">
      <w:pPr>
        <w:pStyle w:val="BodyText"/>
        <w:numPr>
          <w:ilvl w:val="1"/>
          <w:numId w:val="59"/>
        </w:numPr>
        <w:rPr>
          <w:rFonts w:ascii="Times New Roman" w:hAnsi="Times New Roman"/>
          <w:sz w:val="24"/>
          <w:szCs w:val="24"/>
        </w:rPr>
      </w:pPr>
      <w:r>
        <w:rPr>
          <w:rFonts w:ascii="Times New Roman" w:hAnsi="Times New Roman"/>
          <w:sz w:val="24"/>
          <w:szCs w:val="24"/>
        </w:rPr>
        <w:t>Lesson Plan #2 – KTS #2</w:t>
      </w:r>
    </w:p>
    <w:p w14:paraId="2D3AEF9E" w14:textId="26052EFF" w:rsidR="00A167D1" w:rsidRDefault="00A167D1" w:rsidP="00A167D1">
      <w:pPr>
        <w:pStyle w:val="BodyText"/>
        <w:numPr>
          <w:ilvl w:val="1"/>
          <w:numId w:val="59"/>
        </w:numPr>
        <w:rPr>
          <w:rFonts w:ascii="Times New Roman" w:hAnsi="Times New Roman"/>
          <w:sz w:val="24"/>
          <w:szCs w:val="24"/>
        </w:rPr>
      </w:pPr>
      <w:r>
        <w:rPr>
          <w:rFonts w:ascii="Times New Roman" w:hAnsi="Times New Roman"/>
          <w:sz w:val="24"/>
          <w:szCs w:val="24"/>
        </w:rPr>
        <w:t>Technology Assignment – KTS #6</w:t>
      </w:r>
    </w:p>
    <w:p w14:paraId="5E4206A1" w14:textId="42653D72" w:rsidR="00A167D1" w:rsidRDefault="00A167D1" w:rsidP="00A167D1">
      <w:pPr>
        <w:pStyle w:val="BodyText"/>
        <w:numPr>
          <w:ilvl w:val="1"/>
          <w:numId w:val="59"/>
        </w:numPr>
        <w:rPr>
          <w:rFonts w:ascii="Times New Roman" w:hAnsi="Times New Roman"/>
          <w:sz w:val="24"/>
          <w:szCs w:val="24"/>
        </w:rPr>
      </w:pPr>
      <w:r>
        <w:rPr>
          <w:rFonts w:ascii="Times New Roman" w:hAnsi="Times New Roman"/>
          <w:sz w:val="24"/>
          <w:szCs w:val="24"/>
        </w:rPr>
        <w:t>Lesson Plan Reflection – KTS #7</w:t>
      </w:r>
    </w:p>
    <w:p w14:paraId="202EE71E" w14:textId="46418674" w:rsidR="00A167D1" w:rsidRDefault="00A167D1" w:rsidP="00A167D1">
      <w:pPr>
        <w:pStyle w:val="BodyText"/>
        <w:numPr>
          <w:ilvl w:val="1"/>
          <w:numId w:val="59"/>
        </w:numPr>
        <w:rPr>
          <w:rFonts w:ascii="Times New Roman" w:hAnsi="Times New Roman"/>
          <w:sz w:val="24"/>
          <w:szCs w:val="24"/>
        </w:rPr>
      </w:pPr>
      <w:r>
        <w:rPr>
          <w:rFonts w:ascii="Times New Roman" w:hAnsi="Times New Roman"/>
          <w:sz w:val="24"/>
          <w:szCs w:val="24"/>
        </w:rPr>
        <w:t>Engagement with Elementary/Middle/Secondary Students</w:t>
      </w:r>
    </w:p>
    <w:p w14:paraId="40F30632" w14:textId="749AFC00" w:rsidR="00A167D1" w:rsidRDefault="00A167D1" w:rsidP="00A167D1">
      <w:pPr>
        <w:pStyle w:val="BodyText"/>
        <w:numPr>
          <w:ilvl w:val="1"/>
          <w:numId w:val="59"/>
        </w:numPr>
        <w:rPr>
          <w:rFonts w:ascii="Times New Roman" w:hAnsi="Times New Roman"/>
          <w:sz w:val="24"/>
          <w:szCs w:val="24"/>
        </w:rPr>
      </w:pPr>
      <w:r>
        <w:rPr>
          <w:rFonts w:ascii="Times New Roman" w:hAnsi="Times New Roman"/>
          <w:sz w:val="24"/>
          <w:szCs w:val="24"/>
        </w:rPr>
        <w:t>School Board Meeting</w:t>
      </w:r>
    </w:p>
    <w:p w14:paraId="5ACFE542" w14:textId="592228E0" w:rsidR="00A167D1" w:rsidRDefault="00A167D1" w:rsidP="00A167D1">
      <w:pPr>
        <w:pStyle w:val="BodyText"/>
        <w:numPr>
          <w:ilvl w:val="1"/>
          <w:numId w:val="59"/>
        </w:numPr>
        <w:rPr>
          <w:rFonts w:ascii="Times New Roman" w:hAnsi="Times New Roman"/>
          <w:sz w:val="24"/>
          <w:szCs w:val="24"/>
        </w:rPr>
      </w:pPr>
      <w:r>
        <w:rPr>
          <w:rFonts w:ascii="Times New Roman" w:hAnsi="Times New Roman"/>
          <w:sz w:val="24"/>
          <w:szCs w:val="24"/>
        </w:rPr>
        <w:t>Site-Based Council Meeting</w:t>
      </w:r>
    </w:p>
    <w:p w14:paraId="78C282D5" w14:textId="4E0F6312" w:rsidR="00A167D1" w:rsidRDefault="00A167D1" w:rsidP="00A167D1">
      <w:pPr>
        <w:pStyle w:val="BodyText"/>
        <w:numPr>
          <w:ilvl w:val="1"/>
          <w:numId w:val="59"/>
        </w:numPr>
        <w:rPr>
          <w:rFonts w:ascii="Times New Roman" w:hAnsi="Times New Roman"/>
          <w:sz w:val="24"/>
          <w:szCs w:val="24"/>
        </w:rPr>
      </w:pPr>
      <w:r>
        <w:rPr>
          <w:rFonts w:ascii="Times New Roman" w:hAnsi="Times New Roman"/>
          <w:sz w:val="24"/>
          <w:szCs w:val="24"/>
        </w:rPr>
        <w:t>Extended Learning Activities</w:t>
      </w:r>
    </w:p>
    <w:p w14:paraId="3E6544DB" w14:textId="60780139" w:rsidR="00A167D1" w:rsidRDefault="00A167D1" w:rsidP="00A167D1">
      <w:pPr>
        <w:pStyle w:val="BodyText"/>
        <w:numPr>
          <w:ilvl w:val="2"/>
          <w:numId w:val="59"/>
        </w:numPr>
        <w:rPr>
          <w:rFonts w:ascii="Times New Roman" w:hAnsi="Times New Roman"/>
          <w:sz w:val="24"/>
          <w:szCs w:val="24"/>
        </w:rPr>
      </w:pPr>
      <w:r>
        <w:rPr>
          <w:rFonts w:ascii="Times New Roman" w:hAnsi="Times New Roman"/>
          <w:sz w:val="24"/>
          <w:szCs w:val="24"/>
        </w:rPr>
        <w:t>Observations in Schools</w:t>
      </w:r>
      <w:r w:rsidR="00787C56">
        <w:rPr>
          <w:rFonts w:ascii="Times New Roman" w:hAnsi="Times New Roman"/>
          <w:sz w:val="24"/>
          <w:szCs w:val="24"/>
        </w:rPr>
        <w:t xml:space="preserve"> - Required</w:t>
      </w:r>
    </w:p>
    <w:p w14:paraId="3F587764" w14:textId="76D3E38F" w:rsidR="00A167D1" w:rsidRDefault="00A167D1" w:rsidP="00A167D1">
      <w:pPr>
        <w:pStyle w:val="BodyText"/>
        <w:numPr>
          <w:ilvl w:val="2"/>
          <w:numId w:val="59"/>
        </w:numPr>
        <w:rPr>
          <w:rFonts w:ascii="Times New Roman" w:hAnsi="Times New Roman"/>
          <w:sz w:val="24"/>
          <w:szCs w:val="24"/>
        </w:rPr>
      </w:pPr>
      <w:r>
        <w:rPr>
          <w:rFonts w:ascii="Times New Roman" w:hAnsi="Times New Roman"/>
          <w:sz w:val="24"/>
          <w:szCs w:val="24"/>
        </w:rPr>
        <w:t>Family Resource or Youth Service Centers</w:t>
      </w:r>
      <w:r w:rsidR="00787C56">
        <w:rPr>
          <w:rFonts w:ascii="Times New Roman" w:hAnsi="Times New Roman"/>
          <w:sz w:val="24"/>
          <w:szCs w:val="24"/>
        </w:rPr>
        <w:t xml:space="preserve"> - Required</w:t>
      </w:r>
    </w:p>
    <w:p w14:paraId="69AF2287" w14:textId="39CDEED1" w:rsidR="00A167D1" w:rsidRDefault="00A167D1" w:rsidP="00A167D1">
      <w:pPr>
        <w:pStyle w:val="BodyText"/>
        <w:numPr>
          <w:ilvl w:val="2"/>
          <w:numId w:val="59"/>
        </w:numPr>
        <w:rPr>
          <w:rFonts w:ascii="Times New Roman" w:hAnsi="Times New Roman"/>
          <w:sz w:val="24"/>
          <w:szCs w:val="24"/>
        </w:rPr>
      </w:pPr>
      <w:r>
        <w:rPr>
          <w:rFonts w:ascii="Times New Roman" w:hAnsi="Times New Roman"/>
          <w:sz w:val="24"/>
          <w:szCs w:val="24"/>
        </w:rPr>
        <w:t>Assisting Teachers</w:t>
      </w:r>
      <w:r w:rsidR="00787C56">
        <w:rPr>
          <w:rFonts w:ascii="Times New Roman" w:hAnsi="Times New Roman"/>
          <w:sz w:val="24"/>
          <w:szCs w:val="24"/>
        </w:rPr>
        <w:t xml:space="preserve"> - Required</w:t>
      </w:r>
    </w:p>
    <w:p w14:paraId="048CFCDB" w14:textId="600B9B23" w:rsidR="00A167D1" w:rsidRDefault="00A167D1" w:rsidP="00A167D1">
      <w:pPr>
        <w:pStyle w:val="BodyText"/>
        <w:numPr>
          <w:ilvl w:val="2"/>
          <w:numId w:val="59"/>
        </w:numPr>
        <w:rPr>
          <w:rFonts w:ascii="Times New Roman" w:hAnsi="Times New Roman"/>
          <w:sz w:val="24"/>
          <w:szCs w:val="24"/>
        </w:rPr>
      </w:pPr>
      <w:r>
        <w:rPr>
          <w:rFonts w:ascii="Times New Roman" w:hAnsi="Times New Roman"/>
          <w:sz w:val="24"/>
          <w:szCs w:val="24"/>
        </w:rPr>
        <w:t>Student Tutoring</w:t>
      </w:r>
      <w:r w:rsidR="00787C56">
        <w:rPr>
          <w:rFonts w:ascii="Times New Roman" w:hAnsi="Times New Roman"/>
          <w:sz w:val="24"/>
          <w:szCs w:val="24"/>
        </w:rPr>
        <w:t xml:space="preserve"> – May be completed in EDS 360</w:t>
      </w:r>
    </w:p>
    <w:p w14:paraId="66A673E0" w14:textId="0E841E59" w:rsidR="00A167D1" w:rsidRDefault="00A167D1" w:rsidP="00A167D1">
      <w:pPr>
        <w:pStyle w:val="BodyText"/>
        <w:numPr>
          <w:ilvl w:val="2"/>
          <w:numId w:val="59"/>
        </w:numPr>
        <w:rPr>
          <w:rFonts w:ascii="Times New Roman" w:hAnsi="Times New Roman"/>
          <w:sz w:val="24"/>
          <w:szCs w:val="24"/>
        </w:rPr>
      </w:pPr>
      <w:r>
        <w:rPr>
          <w:rFonts w:ascii="Times New Roman" w:hAnsi="Times New Roman"/>
          <w:sz w:val="24"/>
          <w:szCs w:val="24"/>
        </w:rPr>
        <w:t>Interactions with Families of Students</w:t>
      </w:r>
    </w:p>
    <w:p w14:paraId="2884ECFB" w14:textId="7D8CE28B" w:rsidR="00A167D1" w:rsidRDefault="00A167D1" w:rsidP="00A167D1">
      <w:pPr>
        <w:pStyle w:val="BodyText"/>
        <w:numPr>
          <w:ilvl w:val="2"/>
          <w:numId w:val="59"/>
        </w:numPr>
        <w:rPr>
          <w:rFonts w:ascii="Times New Roman" w:hAnsi="Times New Roman"/>
          <w:sz w:val="24"/>
          <w:szCs w:val="24"/>
        </w:rPr>
      </w:pPr>
      <w:r>
        <w:rPr>
          <w:rFonts w:ascii="Times New Roman" w:hAnsi="Times New Roman"/>
          <w:sz w:val="24"/>
          <w:szCs w:val="24"/>
        </w:rPr>
        <w:t>Participation with School-Based Professional Learning Community</w:t>
      </w:r>
    </w:p>
    <w:p w14:paraId="58BE68D3" w14:textId="6B819D67" w:rsidR="00A167D1" w:rsidRDefault="00A167D1" w:rsidP="00A167D1">
      <w:pPr>
        <w:pStyle w:val="BodyText"/>
        <w:numPr>
          <w:ilvl w:val="0"/>
          <w:numId w:val="59"/>
        </w:numPr>
        <w:rPr>
          <w:rFonts w:ascii="Times New Roman" w:hAnsi="Times New Roman"/>
          <w:sz w:val="24"/>
          <w:szCs w:val="24"/>
        </w:rPr>
      </w:pPr>
      <w:r>
        <w:rPr>
          <w:rFonts w:ascii="Times New Roman" w:hAnsi="Times New Roman"/>
          <w:sz w:val="24"/>
          <w:szCs w:val="24"/>
        </w:rPr>
        <w:t>Source of Evidence: Semester Reflection</w:t>
      </w:r>
    </w:p>
    <w:p w14:paraId="0E84AC20" w14:textId="77777777" w:rsidR="00E3489C" w:rsidRPr="002A386F" w:rsidRDefault="00E3489C" w:rsidP="00953F92">
      <w:pPr>
        <w:pStyle w:val="BodyText"/>
        <w:rPr>
          <w:rFonts w:ascii="Times New Roman" w:hAnsi="Times New Roman"/>
          <w:sz w:val="24"/>
          <w:szCs w:val="24"/>
        </w:rPr>
      </w:pPr>
    </w:p>
    <w:p w14:paraId="567A52D1" w14:textId="2C3F95E0" w:rsidR="00B84845" w:rsidRPr="002A386F" w:rsidRDefault="00AF1DC3" w:rsidP="00953F92">
      <w:pPr>
        <w:pStyle w:val="BodyText"/>
        <w:rPr>
          <w:rFonts w:ascii="Times New Roman" w:hAnsi="Times New Roman"/>
          <w:sz w:val="24"/>
          <w:szCs w:val="24"/>
        </w:rPr>
      </w:pPr>
      <w:r w:rsidRPr="002A386F">
        <w:rPr>
          <w:rFonts w:ascii="Times New Roman" w:hAnsi="Times New Roman"/>
          <w:sz w:val="24"/>
          <w:szCs w:val="24"/>
        </w:rPr>
        <w:t xml:space="preserve">Teacher candidates will continue to build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throughout the Professional Semesters and </w:t>
      </w:r>
      <w:r w:rsidR="00787C56">
        <w:rPr>
          <w:rFonts w:ascii="Times New Roman" w:hAnsi="Times New Roman"/>
          <w:sz w:val="24"/>
          <w:szCs w:val="24"/>
        </w:rPr>
        <w:t>C</w:t>
      </w:r>
      <w:r w:rsidR="003B6F78">
        <w:rPr>
          <w:rFonts w:ascii="Times New Roman" w:hAnsi="Times New Roman"/>
          <w:sz w:val="24"/>
          <w:szCs w:val="24"/>
        </w:rPr>
        <w:t xml:space="preserve">linical </w:t>
      </w:r>
      <w:r w:rsidR="00787C56">
        <w:rPr>
          <w:rFonts w:ascii="Times New Roman" w:hAnsi="Times New Roman"/>
          <w:sz w:val="24"/>
          <w:szCs w:val="24"/>
        </w:rPr>
        <w:t>E</w:t>
      </w:r>
      <w:r w:rsidR="003B6F78">
        <w:rPr>
          <w:rFonts w:ascii="Times New Roman" w:hAnsi="Times New Roman"/>
          <w:sz w:val="24"/>
          <w:szCs w:val="24"/>
        </w:rPr>
        <w:t>xperience</w:t>
      </w:r>
      <w:r w:rsidRPr="002A386F">
        <w:rPr>
          <w:rFonts w:ascii="Times New Roman" w:hAnsi="Times New Roman"/>
          <w:sz w:val="24"/>
          <w:szCs w:val="24"/>
        </w:rPr>
        <w:t xml:space="preserve">; it is used as a tool for assessing the development of knowledge and skills necessary to fulfill the requirements of an initial level teacher.  Each semester, the teacher candidate will update the </w:t>
      </w:r>
      <w:r w:rsidRPr="002A386F">
        <w:rPr>
          <w:rFonts w:ascii="Times New Roman" w:hAnsi="Times New Roman"/>
          <w:i/>
          <w:sz w:val="24"/>
          <w:szCs w:val="24"/>
        </w:rPr>
        <w:t>Resume</w:t>
      </w:r>
      <w:r w:rsidRPr="002A386F">
        <w:rPr>
          <w:rFonts w:ascii="Times New Roman" w:hAnsi="Times New Roman"/>
          <w:sz w:val="24"/>
          <w:szCs w:val="24"/>
        </w:rPr>
        <w:t xml:space="preserve">, add a </w:t>
      </w:r>
      <w:r w:rsidR="00A167D1">
        <w:rPr>
          <w:rFonts w:ascii="Times New Roman" w:hAnsi="Times New Roman"/>
          <w:i/>
          <w:sz w:val="24"/>
          <w:szCs w:val="24"/>
        </w:rPr>
        <w:t xml:space="preserve">Source of Evidence: </w:t>
      </w:r>
      <w:r w:rsidRPr="002A386F">
        <w:rPr>
          <w:rFonts w:ascii="Times New Roman" w:hAnsi="Times New Roman"/>
          <w:i/>
          <w:sz w:val="24"/>
          <w:szCs w:val="24"/>
        </w:rPr>
        <w:t>Context</w:t>
      </w:r>
      <w:r w:rsidRPr="002A386F">
        <w:rPr>
          <w:rFonts w:ascii="Times New Roman" w:hAnsi="Times New Roman"/>
          <w:sz w:val="24"/>
          <w:szCs w:val="24"/>
        </w:rPr>
        <w:t xml:space="preserve"> for the field experience, revisit and revise the </w:t>
      </w:r>
      <w:r w:rsidRPr="002A386F">
        <w:rPr>
          <w:rFonts w:ascii="Times New Roman" w:hAnsi="Times New Roman"/>
          <w:i/>
          <w:sz w:val="24"/>
          <w:szCs w:val="24"/>
        </w:rPr>
        <w:t xml:space="preserve">Philosophy of </w:t>
      </w:r>
      <w:r w:rsidR="00A167D1">
        <w:rPr>
          <w:rFonts w:ascii="Times New Roman" w:hAnsi="Times New Roman"/>
          <w:i/>
          <w:sz w:val="24"/>
          <w:szCs w:val="24"/>
        </w:rPr>
        <w:t>Education</w:t>
      </w:r>
      <w:r w:rsidRPr="002A386F">
        <w:rPr>
          <w:rFonts w:ascii="Times New Roman" w:hAnsi="Times New Roman"/>
          <w:i/>
          <w:sz w:val="24"/>
          <w:szCs w:val="24"/>
        </w:rPr>
        <w:t xml:space="preserve">, </w:t>
      </w:r>
      <w:r w:rsidRPr="002A386F">
        <w:rPr>
          <w:rFonts w:ascii="Times New Roman" w:hAnsi="Times New Roman"/>
          <w:sz w:val="24"/>
          <w:szCs w:val="24"/>
        </w:rPr>
        <w:t xml:space="preserve">add additional </w:t>
      </w:r>
      <w:r w:rsidRPr="002A386F">
        <w:rPr>
          <w:rFonts w:ascii="Times New Roman" w:hAnsi="Times New Roman"/>
          <w:i/>
          <w:sz w:val="24"/>
          <w:szCs w:val="24"/>
        </w:rPr>
        <w:t xml:space="preserve">artifacts, </w:t>
      </w:r>
      <w:r w:rsidRPr="002A386F">
        <w:rPr>
          <w:rFonts w:ascii="Times New Roman" w:hAnsi="Times New Roman"/>
          <w:sz w:val="24"/>
          <w:szCs w:val="24"/>
        </w:rPr>
        <w:t xml:space="preserve">and write a holistic </w:t>
      </w:r>
      <w:r w:rsidR="00A167D1">
        <w:rPr>
          <w:rFonts w:ascii="Times New Roman" w:hAnsi="Times New Roman"/>
          <w:i/>
          <w:sz w:val="24"/>
          <w:szCs w:val="24"/>
        </w:rPr>
        <w:t xml:space="preserve">Source of Evidence: Semester </w:t>
      </w:r>
      <w:r w:rsidRPr="002A386F">
        <w:rPr>
          <w:rFonts w:ascii="Times New Roman" w:hAnsi="Times New Roman"/>
          <w:i/>
          <w:sz w:val="24"/>
          <w:szCs w:val="24"/>
        </w:rPr>
        <w:t>Reflection</w:t>
      </w:r>
      <w:r w:rsidRPr="002A386F">
        <w:rPr>
          <w:rFonts w:ascii="Times New Roman" w:hAnsi="Times New Roman"/>
          <w:sz w:val="24"/>
          <w:szCs w:val="24"/>
        </w:rPr>
        <w:t xml:space="preserve"> about each semester’s growth.  </w:t>
      </w:r>
    </w:p>
    <w:p w14:paraId="2DC7EDD3" w14:textId="77777777" w:rsidR="00B84845" w:rsidRPr="002A386F" w:rsidRDefault="00B84845" w:rsidP="00953F92">
      <w:pPr>
        <w:pStyle w:val="BodyText"/>
        <w:rPr>
          <w:rFonts w:ascii="Times New Roman" w:hAnsi="Times New Roman"/>
          <w:sz w:val="24"/>
          <w:szCs w:val="24"/>
        </w:rPr>
      </w:pPr>
    </w:p>
    <w:p w14:paraId="69FB7F95" w14:textId="15472330" w:rsidR="00AF1DC3" w:rsidRDefault="00AF1DC3" w:rsidP="00953F92">
      <w:pPr>
        <w:pStyle w:val="BodyText"/>
        <w:rPr>
          <w:rFonts w:ascii="Times New Roman" w:hAnsi="Times New Roman"/>
          <w:sz w:val="24"/>
          <w:szCs w:val="24"/>
        </w:rPr>
      </w:pPr>
      <w:proofErr w:type="spellStart"/>
      <w:proofErr w:type="gramStart"/>
      <w:r w:rsidRPr="002A386F">
        <w:rPr>
          <w:rFonts w:ascii="Times New Roman" w:hAnsi="Times New Roman"/>
          <w:b/>
          <w:sz w:val="24"/>
          <w:szCs w:val="24"/>
        </w:rPr>
        <w:t>ePortfolio</w:t>
      </w:r>
      <w:proofErr w:type="spellEnd"/>
      <w:proofErr w:type="gramEnd"/>
      <w:r w:rsidRPr="002A386F">
        <w:rPr>
          <w:rFonts w:ascii="Times New Roman" w:hAnsi="Times New Roman"/>
          <w:b/>
          <w:sz w:val="24"/>
          <w:szCs w:val="24"/>
        </w:rPr>
        <w:t xml:space="preserve"> assignments are all submitted on </w:t>
      </w:r>
      <w:proofErr w:type="spellStart"/>
      <w:r w:rsidRPr="002A386F">
        <w:rPr>
          <w:rFonts w:ascii="Times New Roman" w:hAnsi="Times New Roman"/>
          <w:b/>
          <w:sz w:val="24"/>
          <w:szCs w:val="24"/>
        </w:rPr>
        <w:t>Foliotek</w:t>
      </w:r>
      <w:proofErr w:type="spellEnd"/>
      <w:r w:rsidRPr="002A386F">
        <w:rPr>
          <w:rFonts w:ascii="Times New Roman" w:hAnsi="Times New Roman"/>
          <w:sz w:val="24"/>
          <w:szCs w:val="24"/>
        </w:rPr>
        <w:t xml:space="preserve">, not Blackboard.  </w:t>
      </w:r>
      <w:r w:rsidRPr="002A386F">
        <w:rPr>
          <w:rFonts w:ascii="Times New Roman" w:hAnsi="Times New Roman"/>
          <w:b/>
          <w:sz w:val="24"/>
          <w:szCs w:val="24"/>
        </w:rPr>
        <w:t>To attain a rating of “</w:t>
      </w:r>
      <w:r w:rsidR="003B6F78">
        <w:rPr>
          <w:rFonts w:ascii="Times New Roman" w:hAnsi="Times New Roman"/>
          <w:b/>
          <w:sz w:val="24"/>
          <w:szCs w:val="24"/>
        </w:rPr>
        <w:t>MET</w:t>
      </w:r>
      <w:r w:rsidRPr="002A386F">
        <w:rPr>
          <w:rFonts w:ascii="Times New Roman" w:hAnsi="Times New Roman"/>
          <w:b/>
          <w:sz w:val="24"/>
          <w:szCs w:val="24"/>
        </w:rPr>
        <w:t>” rather than “</w:t>
      </w:r>
      <w:r w:rsidR="003B6F78">
        <w:rPr>
          <w:rFonts w:ascii="Times New Roman" w:hAnsi="Times New Roman"/>
          <w:b/>
          <w:sz w:val="24"/>
          <w:szCs w:val="24"/>
        </w:rPr>
        <w:t>NOT MET</w:t>
      </w:r>
      <w:r w:rsidRPr="002A386F">
        <w:rPr>
          <w:rFonts w:ascii="Times New Roman" w:hAnsi="Times New Roman"/>
          <w:b/>
          <w:sz w:val="24"/>
          <w:szCs w:val="24"/>
        </w:rPr>
        <w:t xml:space="preserve">”, teacher candidates must meet all requirements stated on the </w:t>
      </w:r>
      <w:proofErr w:type="spellStart"/>
      <w:r w:rsidRPr="002A386F">
        <w:rPr>
          <w:rFonts w:ascii="Times New Roman" w:hAnsi="Times New Roman"/>
          <w:b/>
          <w:sz w:val="24"/>
          <w:szCs w:val="24"/>
        </w:rPr>
        <w:t>ePortfolio</w:t>
      </w:r>
      <w:proofErr w:type="spellEnd"/>
      <w:r w:rsidRPr="002A386F">
        <w:rPr>
          <w:rFonts w:ascii="Times New Roman" w:hAnsi="Times New Roman"/>
          <w:b/>
          <w:sz w:val="24"/>
          <w:szCs w:val="24"/>
        </w:rPr>
        <w:t xml:space="preserve"> Rubric (see </w:t>
      </w:r>
      <w:r w:rsidRPr="00A167D1">
        <w:rPr>
          <w:rFonts w:ascii="Times New Roman" w:hAnsi="Times New Roman"/>
          <w:b/>
          <w:color w:val="008000"/>
          <w:sz w:val="24"/>
          <w:szCs w:val="24"/>
        </w:rPr>
        <w:t>appendix)</w:t>
      </w:r>
      <w:r w:rsidRPr="002A386F">
        <w:rPr>
          <w:rFonts w:ascii="Times New Roman" w:hAnsi="Times New Roman"/>
          <w:b/>
          <w:sz w:val="24"/>
          <w:szCs w:val="24"/>
        </w:rPr>
        <w:t xml:space="preserve">.  </w:t>
      </w:r>
      <w:r w:rsidRPr="002A386F">
        <w:rPr>
          <w:rFonts w:ascii="Times New Roman" w:hAnsi="Times New Roman"/>
          <w:sz w:val="24"/>
          <w:szCs w:val="24"/>
        </w:rPr>
        <w:t xml:space="preserve">If a teacher candidate receives a rating of “not met”, he/she is given formative feedback on the </w:t>
      </w:r>
      <w:r w:rsidR="00787C56">
        <w:rPr>
          <w:rFonts w:ascii="Times New Roman" w:hAnsi="Times New Roman"/>
          <w:sz w:val="24"/>
          <w:szCs w:val="24"/>
        </w:rPr>
        <w:t>INTIAL</w:t>
      </w:r>
      <w:r w:rsidRPr="002A386F">
        <w:rPr>
          <w:rFonts w:ascii="Times New Roman" w:hAnsi="Times New Roman"/>
          <w:sz w:val="24"/>
          <w:szCs w:val="24"/>
        </w:rPr>
        <w:t xml:space="preserve"> submission of each required part of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xml:space="preserve">.  The teacher candidate must revise the piece according to the feedback and then re-submit on </w:t>
      </w:r>
      <w:proofErr w:type="spellStart"/>
      <w:r w:rsidRPr="002A386F">
        <w:rPr>
          <w:rFonts w:ascii="Times New Roman" w:hAnsi="Times New Roman"/>
          <w:sz w:val="24"/>
          <w:szCs w:val="24"/>
        </w:rPr>
        <w:t>Foliotek</w:t>
      </w:r>
      <w:proofErr w:type="spellEnd"/>
      <w:r w:rsidR="00787C56">
        <w:rPr>
          <w:rFonts w:ascii="Times New Roman" w:hAnsi="Times New Roman"/>
          <w:sz w:val="24"/>
          <w:szCs w:val="24"/>
        </w:rPr>
        <w:t xml:space="preserve"> (FIRST </w:t>
      </w:r>
      <w:r w:rsidR="001A4885">
        <w:rPr>
          <w:rFonts w:ascii="Times New Roman" w:hAnsi="Times New Roman"/>
          <w:sz w:val="24"/>
          <w:szCs w:val="24"/>
        </w:rPr>
        <w:t>REVISION)</w:t>
      </w:r>
      <w:r w:rsidRPr="002A386F">
        <w:rPr>
          <w:rFonts w:ascii="Times New Roman" w:hAnsi="Times New Roman"/>
          <w:sz w:val="24"/>
          <w:szCs w:val="24"/>
        </w:rPr>
        <w:t xml:space="preserve">.   For each required element of the </w:t>
      </w:r>
      <w:proofErr w:type="spellStart"/>
      <w:r w:rsidRPr="002A386F">
        <w:rPr>
          <w:rFonts w:ascii="Times New Roman" w:hAnsi="Times New Roman"/>
          <w:sz w:val="24"/>
          <w:szCs w:val="24"/>
        </w:rPr>
        <w:t>ePortfolio</w:t>
      </w:r>
      <w:proofErr w:type="spellEnd"/>
      <w:r w:rsidRPr="002A386F">
        <w:rPr>
          <w:rFonts w:ascii="Times New Roman" w:hAnsi="Times New Roman"/>
          <w:sz w:val="24"/>
          <w:szCs w:val="24"/>
        </w:rPr>
        <w:t>, teacher candidates may be given a second attempt to meet all the requirements on the assessment rubrics, within the time limits of the course</w:t>
      </w:r>
      <w:r w:rsidR="001A4885">
        <w:rPr>
          <w:rFonts w:ascii="Times New Roman" w:hAnsi="Times New Roman"/>
          <w:sz w:val="24"/>
          <w:szCs w:val="24"/>
        </w:rPr>
        <w:t xml:space="preserve"> (SECOND REVISION)</w:t>
      </w:r>
      <w:r w:rsidRPr="002A386F">
        <w:rPr>
          <w:rFonts w:ascii="Times New Roman" w:hAnsi="Times New Roman"/>
          <w:sz w:val="24"/>
          <w:szCs w:val="24"/>
        </w:rPr>
        <w:t xml:space="preserve">.  If a teacher candidate does not meet the requirements by the second attempt, he/she must schedule an appointment to meet with the </w:t>
      </w:r>
      <w:r w:rsidR="003B6F78">
        <w:rPr>
          <w:rFonts w:ascii="Times New Roman" w:hAnsi="Times New Roman"/>
          <w:sz w:val="24"/>
          <w:szCs w:val="24"/>
        </w:rPr>
        <w:t xml:space="preserve">Admissions Field Experience Director and </w:t>
      </w:r>
      <w:r w:rsidRPr="002A386F">
        <w:rPr>
          <w:rFonts w:ascii="Times New Roman" w:hAnsi="Times New Roman"/>
          <w:sz w:val="24"/>
          <w:szCs w:val="24"/>
        </w:rPr>
        <w:t xml:space="preserve">University </w:t>
      </w:r>
      <w:r w:rsidR="00A167D1">
        <w:rPr>
          <w:rFonts w:ascii="Times New Roman" w:hAnsi="Times New Roman"/>
          <w:sz w:val="24"/>
          <w:szCs w:val="24"/>
        </w:rPr>
        <w:t xml:space="preserve">Clinical </w:t>
      </w:r>
      <w:r w:rsidRPr="002A386F">
        <w:rPr>
          <w:rFonts w:ascii="Times New Roman" w:hAnsi="Times New Roman"/>
          <w:sz w:val="24"/>
          <w:szCs w:val="24"/>
        </w:rPr>
        <w:t>Supervisor during the scheduled final exam period and attempt to complete the requirements.  Not meeting all requirements will result in failure of the course.</w:t>
      </w:r>
    </w:p>
    <w:p w14:paraId="705A5F5A" w14:textId="77777777" w:rsidR="003B6F78" w:rsidRPr="002A386F" w:rsidRDefault="003B6F78" w:rsidP="00953F92">
      <w:pPr>
        <w:pStyle w:val="BodyText"/>
        <w:rPr>
          <w:rFonts w:ascii="Times New Roman" w:hAnsi="Times New Roman"/>
          <w:sz w:val="24"/>
          <w:szCs w:val="24"/>
        </w:rPr>
      </w:pPr>
    </w:p>
    <w:p w14:paraId="5608F2EF" w14:textId="6C586E8C" w:rsidR="000711CF" w:rsidRDefault="00AF1DC3" w:rsidP="00953F92">
      <w:pPr>
        <w:spacing w:line="240" w:lineRule="auto"/>
        <w:rPr>
          <w:rFonts w:ascii="Times New Roman" w:hAnsi="Times New Roman"/>
          <w:b/>
          <w:i/>
          <w:sz w:val="24"/>
          <w:szCs w:val="24"/>
        </w:rPr>
      </w:pPr>
      <w:r w:rsidRPr="002A386F">
        <w:rPr>
          <w:rFonts w:ascii="Times New Roman" w:hAnsi="Times New Roman"/>
          <w:b/>
          <w:i/>
          <w:sz w:val="24"/>
          <w:szCs w:val="24"/>
        </w:rPr>
        <w:lastRenderedPageBreak/>
        <w:t>*</w:t>
      </w:r>
      <w:r w:rsidRPr="002A386F">
        <w:rPr>
          <w:rFonts w:ascii="Times New Roman" w:hAnsi="Times New Roman"/>
          <w:b/>
          <w:i/>
          <w:sz w:val="24"/>
          <w:szCs w:val="24"/>
          <w:u w:val="single"/>
        </w:rPr>
        <w:t>GRADING POLICY</w:t>
      </w:r>
      <w:r w:rsidRPr="002A386F">
        <w:rPr>
          <w:rFonts w:ascii="Times New Roman" w:hAnsi="Times New Roman"/>
          <w:b/>
          <w:i/>
          <w:sz w:val="24"/>
          <w:szCs w:val="24"/>
        </w:rPr>
        <w:t xml:space="preserve"> – College of Education and Human Services– Northern Kentucky University:  </w:t>
      </w:r>
      <w:r w:rsidR="00A167D1" w:rsidRPr="00A167D1">
        <w:rPr>
          <w:rFonts w:ascii="Times New Roman" w:hAnsi="Times New Roman"/>
          <w:i/>
          <w:sz w:val="24"/>
          <w:szCs w:val="24"/>
        </w:rPr>
        <w:t>T</w:t>
      </w:r>
      <w:r w:rsidRPr="002A386F">
        <w:rPr>
          <w:rFonts w:ascii="Times New Roman" w:hAnsi="Times New Roman"/>
          <w:i/>
          <w:sz w:val="24"/>
          <w:szCs w:val="24"/>
        </w:rPr>
        <w:t xml:space="preserve">he College of Education and Human Services will use the following criteria for the grade of “C” in </w:t>
      </w:r>
      <w:r w:rsidRPr="002A386F">
        <w:rPr>
          <w:rFonts w:ascii="Times New Roman" w:hAnsi="Times New Roman"/>
          <w:b/>
          <w:i/>
          <w:sz w:val="24"/>
          <w:szCs w:val="24"/>
        </w:rPr>
        <w:t>undergraduate</w:t>
      </w:r>
      <w:r w:rsidRPr="002A386F">
        <w:rPr>
          <w:rFonts w:ascii="Times New Roman" w:hAnsi="Times New Roman"/>
          <w:i/>
          <w:sz w:val="24"/>
          <w:szCs w:val="24"/>
        </w:rPr>
        <w:t xml:space="preserve"> courses:</w:t>
      </w:r>
      <w:r w:rsidRPr="002A386F">
        <w:rPr>
          <w:rFonts w:ascii="Times New Roman" w:hAnsi="Times New Roman"/>
          <w:b/>
          <w:i/>
          <w:sz w:val="24"/>
          <w:szCs w:val="24"/>
        </w:rPr>
        <w:t xml:space="preserve">        </w:t>
      </w:r>
    </w:p>
    <w:tbl>
      <w:tblPr>
        <w:tblW w:w="0" w:type="auto"/>
        <w:tblCellMar>
          <w:left w:w="0" w:type="dxa"/>
          <w:right w:w="0" w:type="dxa"/>
        </w:tblCellMar>
        <w:tblLook w:val="04A0" w:firstRow="1" w:lastRow="0" w:firstColumn="1" w:lastColumn="0" w:noHBand="0" w:noVBand="1"/>
      </w:tblPr>
      <w:tblGrid>
        <w:gridCol w:w="1368"/>
        <w:gridCol w:w="1800"/>
        <w:gridCol w:w="1440"/>
      </w:tblGrid>
      <w:tr w:rsidR="000711CF" w:rsidRPr="000711CF" w14:paraId="6CDC771D" w14:textId="77777777" w:rsidTr="001F2E2C">
        <w:tc>
          <w:tcPr>
            <w:tcW w:w="460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5CA2C0" w14:textId="77777777" w:rsidR="000711CF" w:rsidRPr="000711CF" w:rsidRDefault="000711CF" w:rsidP="000711CF">
            <w:pPr>
              <w:spacing w:after="0" w:line="240" w:lineRule="auto"/>
              <w:jc w:val="center"/>
              <w:rPr>
                <w:rFonts w:ascii="Calibri" w:eastAsia="Calibri" w:hAnsi="Calibri"/>
                <w:b/>
                <w:bCs/>
                <w:sz w:val="20"/>
                <w:szCs w:val="20"/>
                <w:lang w:eastAsia="zh-CN"/>
              </w:rPr>
            </w:pPr>
            <w:r w:rsidRPr="000711CF">
              <w:rPr>
                <w:rFonts w:ascii="Calibri" w:eastAsia="Calibri" w:hAnsi="Calibri"/>
                <w:b/>
                <w:bCs/>
                <w:sz w:val="20"/>
                <w:szCs w:val="20"/>
                <w:highlight w:val="yellow"/>
              </w:rPr>
              <w:t>Undergraduate Plus – Minus scale</w:t>
            </w:r>
          </w:p>
        </w:tc>
      </w:tr>
      <w:tr w:rsidR="000711CF" w:rsidRPr="000711CF" w14:paraId="6F29FAB0"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28BCB"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Letter Grade</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849D91F"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 Equal to or Greater than</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41B1CBB"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Grade Point</w:t>
            </w:r>
          </w:p>
        </w:tc>
      </w:tr>
      <w:tr w:rsidR="000711CF" w:rsidRPr="000711CF" w14:paraId="2D7198FF"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831A17" w14:textId="05030080"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A</w:t>
            </w:r>
            <w:r w:rsidR="00D74910">
              <w:rPr>
                <w:rFonts w:ascii="Calibri" w:eastAsia="Calibri" w:hAnsi="Calibri"/>
                <w:sz w:val="20"/>
                <w:szCs w:val="20"/>
              </w:rPr>
              <w:t>/P</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88CAA6B"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95-100</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77277FA"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4.00</w:t>
            </w:r>
          </w:p>
        </w:tc>
      </w:tr>
      <w:tr w:rsidR="000711CF" w:rsidRPr="000711CF" w14:paraId="26B0F239"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74D0B"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A-</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5239A1B"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93-94.99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1DBC212"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3.67</w:t>
            </w:r>
          </w:p>
        </w:tc>
      </w:tr>
      <w:tr w:rsidR="000711CF" w:rsidRPr="000711CF" w14:paraId="0E093CA2"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494BB2"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B+</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FE9E772"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91-92.99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3B60DCF3"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3.33</w:t>
            </w:r>
          </w:p>
        </w:tc>
      </w:tr>
      <w:tr w:rsidR="000711CF" w:rsidRPr="000711CF" w14:paraId="7DDD27CF"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7CAFA"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B</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FE28E2C"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87-90.99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174EE0D"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3.00</w:t>
            </w:r>
          </w:p>
        </w:tc>
      </w:tr>
      <w:tr w:rsidR="000711CF" w:rsidRPr="000711CF" w14:paraId="08155C96"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D2E28"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B-</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3F08096"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85-86.99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2C81BBFB"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2.67</w:t>
            </w:r>
          </w:p>
        </w:tc>
      </w:tr>
      <w:tr w:rsidR="000711CF" w:rsidRPr="000711CF" w14:paraId="666F0340"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D9626"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C+</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0C5F75C"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83-84.99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75AF702A"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2.33</w:t>
            </w:r>
          </w:p>
        </w:tc>
      </w:tr>
      <w:tr w:rsidR="000711CF" w:rsidRPr="000711CF" w14:paraId="567FE29C"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A22A" w14:textId="77777777" w:rsidR="000711CF" w:rsidRPr="000711CF" w:rsidRDefault="000711CF" w:rsidP="000711CF">
            <w:pPr>
              <w:spacing w:after="0" w:line="240" w:lineRule="auto"/>
              <w:jc w:val="center"/>
              <w:rPr>
                <w:rFonts w:ascii="Calibri" w:eastAsia="Calibri" w:hAnsi="Calibri"/>
                <w:sz w:val="20"/>
                <w:szCs w:val="20"/>
                <w:highlight w:val="yellow"/>
                <w:lang w:eastAsia="zh-CN"/>
              </w:rPr>
            </w:pPr>
            <w:r w:rsidRPr="000711CF">
              <w:rPr>
                <w:rFonts w:ascii="Calibri" w:eastAsia="Calibri" w:hAnsi="Calibri"/>
                <w:sz w:val="20"/>
                <w:szCs w:val="20"/>
                <w:highlight w:val="yellow"/>
              </w:rPr>
              <w:t>C</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A45FF05" w14:textId="77777777" w:rsidR="000711CF" w:rsidRPr="000711CF" w:rsidRDefault="000711CF" w:rsidP="000711CF">
            <w:pPr>
              <w:spacing w:after="0" w:line="240" w:lineRule="auto"/>
              <w:jc w:val="center"/>
              <w:rPr>
                <w:rFonts w:ascii="Calibri" w:eastAsia="Calibri" w:hAnsi="Calibri"/>
                <w:sz w:val="20"/>
                <w:szCs w:val="20"/>
                <w:highlight w:val="yellow"/>
                <w:lang w:eastAsia="zh-CN"/>
              </w:rPr>
            </w:pPr>
            <w:r w:rsidRPr="000711CF">
              <w:rPr>
                <w:rFonts w:ascii="Calibri" w:eastAsia="Calibri" w:hAnsi="Calibri"/>
                <w:sz w:val="20"/>
                <w:szCs w:val="20"/>
                <w:highlight w:val="yellow"/>
              </w:rPr>
              <w:t>77-82.99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A5553E3" w14:textId="77777777" w:rsidR="000711CF" w:rsidRPr="000711CF" w:rsidRDefault="000711CF" w:rsidP="000711CF">
            <w:pPr>
              <w:spacing w:after="0" w:line="240" w:lineRule="auto"/>
              <w:jc w:val="center"/>
              <w:rPr>
                <w:rFonts w:ascii="Calibri" w:eastAsia="Calibri" w:hAnsi="Calibri"/>
                <w:sz w:val="20"/>
                <w:szCs w:val="20"/>
                <w:highlight w:val="yellow"/>
                <w:lang w:eastAsia="zh-CN"/>
              </w:rPr>
            </w:pPr>
            <w:r w:rsidRPr="000711CF">
              <w:rPr>
                <w:rFonts w:ascii="Calibri" w:eastAsia="Calibri" w:hAnsi="Calibri"/>
                <w:sz w:val="20"/>
                <w:szCs w:val="20"/>
                <w:highlight w:val="yellow"/>
              </w:rPr>
              <w:t>2.00</w:t>
            </w:r>
          </w:p>
        </w:tc>
      </w:tr>
      <w:tr w:rsidR="000711CF" w:rsidRPr="000711CF" w14:paraId="64D59889"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56EE4"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C-</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E1BC9BD"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75-76.99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B17383F"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1.67</w:t>
            </w:r>
          </w:p>
        </w:tc>
      </w:tr>
      <w:tr w:rsidR="000711CF" w:rsidRPr="000711CF" w14:paraId="0607743E"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99CD4"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D+</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301261C9"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73-74.99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4C3E1DBB"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1.33</w:t>
            </w:r>
          </w:p>
        </w:tc>
      </w:tr>
      <w:tr w:rsidR="000711CF" w:rsidRPr="000711CF" w14:paraId="096939E2"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311D0"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D</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BCF479A"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70-.72.99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9FAE67D"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1.00</w:t>
            </w:r>
          </w:p>
        </w:tc>
      </w:tr>
      <w:tr w:rsidR="000711CF" w:rsidRPr="000711CF" w14:paraId="7616E788" w14:textId="77777777" w:rsidTr="001F2E2C">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E38DE"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F</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C38651A"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0- 69.99</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A8B8917" w14:textId="77777777" w:rsidR="000711CF" w:rsidRPr="000711CF" w:rsidRDefault="000711CF" w:rsidP="000711CF">
            <w:pPr>
              <w:spacing w:after="0" w:line="240" w:lineRule="auto"/>
              <w:jc w:val="center"/>
              <w:rPr>
                <w:rFonts w:ascii="Calibri" w:eastAsia="Calibri" w:hAnsi="Calibri"/>
                <w:sz w:val="20"/>
                <w:szCs w:val="20"/>
                <w:lang w:eastAsia="zh-CN"/>
              </w:rPr>
            </w:pPr>
            <w:r w:rsidRPr="000711CF">
              <w:rPr>
                <w:rFonts w:ascii="Calibri" w:eastAsia="Calibri" w:hAnsi="Calibri"/>
                <w:sz w:val="20"/>
                <w:szCs w:val="20"/>
              </w:rPr>
              <w:t>0</w:t>
            </w:r>
          </w:p>
        </w:tc>
      </w:tr>
    </w:tbl>
    <w:p w14:paraId="67BD44BD" w14:textId="77777777" w:rsidR="00AF1DC3" w:rsidRPr="002A386F" w:rsidRDefault="00AF1DC3" w:rsidP="000711CF">
      <w:pPr>
        <w:jc w:val="center"/>
        <w:rPr>
          <w:rFonts w:ascii="Times New Roman" w:hAnsi="Times New Roman"/>
          <w:b/>
          <w:sz w:val="24"/>
          <w:szCs w:val="24"/>
        </w:rPr>
      </w:pPr>
    </w:p>
    <w:p w14:paraId="6302FC12" w14:textId="77777777" w:rsidR="00AF1DC3" w:rsidRPr="002A386F" w:rsidRDefault="00AF1DC3" w:rsidP="00953F92">
      <w:pPr>
        <w:pStyle w:val="BodyText"/>
        <w:rPr>
          <w:rFonts w:ascii="Times New Roman" w:hAnsi="Times New Roman"/>
          <w:b/>
          <w:sz w:val="24"/>
          <w:szCs w:val="24"/>
        </w:rPr>
      </w:pPr>
      <w:r w:rsidRPr="002A386F">
        <w:rPr>
          <w:rFonts w:ascii="Times New Roman" w:hAnsi="Times New Roman"/>
          <w:b/>
          <w:sz w:val="24"/>
          <w:szCs w:val="24"/>
        </w:rPr>
        <w:t>Recommendation Forms (Evaluation of Teaching Potential)</w:t>
      </w:r>
    </w:p>
    <w:p w14:paraId="048D3095" w14:textId="2CEA9C00" w:rsidR="00AF1DC3" w:rsidRPr="002A386F" w:rsidRDefault="00AF1DC3" w:rsidP="00953F92">
      <w:pPr>
        <w:pStyle w:val="BodyText"/>
        <w:rPr>
          <w:rFonts w:ascii="Times New Roman" w:hAnsi="Times New Roman"/>
          <w:b/>
          <w:sz w:val="24"/>
          <w:szCs w:val="24"/>
        </w:rPr>
      </w:pPr>
      <w:r w:rsidRPr="002A386F">
        <w:rPr>
          <w:rFonts w:ascii="Times New Roman" w:hAnsi="Times New Roman"/>
          <w:sz w:val="24"/>
          <w:szCs w:val="24"/>
        </w:rPr>
        <w:t xml:space="preserve">The teacher candidate’s professional dispositions and potential for effective teaching will be evaluated using the </w:t>
      </w:r>
      <w:r w:rsidR="00A167D1">
        <w:rPr>
          <w:rFonts w:ascii="Times New Roman" w:hAnsi="Times New Roman"/>
          <w:b/>
          <w:sz w:val="24"/>
          <w:szCs w:val="24"/>
        </w:rPr>
        <w:t>PK-12 Clinical Education Midpoint Checklist and PK-Educator Professional Dispositions Survey</w:t>
      </w:r>
      <w:r w:rsidRPr="002A386F">
        <w:rPr>
          <w:rFonts w:ascii="Times New Roman" w:hAnsi="Times New Roman"/>
          <w:sz w:val="24"/>
          <w:szCs w:val="24"/>
        </w:rPr>
        <w:t xml:space="preserve">.  </w:t>
      </w:r>
      <w:r w:rsidR="00A167D1" w:rsidRPr="002A386F">
        <w:rPr>
          <w:rFonts w:ascii="Times New Roman" w:hAnsi="Times New Roman"/>
          <w:sz w:val="24"/>
          <w:szCs w:val="24"/>
        </w:rPr>
        <w:t>Three</w:t>
      </w:r>
      <w:r w:rsidR="00A167D1">
        <w:rPr>
          <w:rFonts w:ascii="Times New Roman" w:hAnsi="Times New Roman"/>
          <w:sz w:val="24"/>
          <w:szCs w:val="24"/>
        </w:rPr>
        <w:t xml:space="preserve"> (3)</w:t>
      </w:r>
      <w:r w:rsidR="00A167D1" w:rsidRPr="002A386F">
        <w:rPr>
          <w:rFonts w:ascii="Times New Roman" w:hAnsi="Times New Roman"/>
          <w:sz w:val="24"/>
          <w:szCs w:val="24"/>
        </w:rPr>
        <w:t xml:space="preserve"> education professionals evaluate each teacher candidate</w:t>
      </w:r>
      <w:r w:rsidR="00A167D1">
        <w:rPr>
          <w:rFonts w:ascii="Times New Roman" w:hAnsi="Times New Roman"/>
          <w:sz w:val="24"/>
          <w:szCs w:val="24"/>
        </w:rPr>
        <w:t xml:space="preserve"> every semester</w:t>
      </w:r>
      <w:r w:rsidRPr="002A386F">
        <w:rPr>
          <w:rFonts w:ascii="Times New Roman" w:hAnsi="Times New Roman"/>
          <w:sz w:val="24"/>
          <w:szCs w:val="24"/>
        </w:rPr>
        <w:t>.  The University Supervisor will rate the teacher candidate’s professional dispositions and behaviors using th</w:t>
      </w:r>
      <w:r w:rsidR="00A167D1">
        <w:rPr>
          <w:rFonts w:ascii="Times New Roman" w:hAnsi="Times New Roman"/>
          <w:sz w:val="24"/>
          <w:szCs w:val="24"/>
        </w:rPr>
        <w:t xml:space="preserve">eir </w:t>
      </w:r>
      <w:r w:rsidRPr="002A386F">
        <w:rPr>
          <w:rFonts w:ascii="Times New Roman" w:hAnsi="Times New Roman"/>
          <w:sz w:val="24"/>
          <w:szCs w:val="24"/>
        </w:rPr>
        <w:t xml:space="preserve">form, and will also collect forms completed by the </w:t>
      </w:r>
      <w:r w:rsidR="006735A3">
        <w:rPr>
          <w:rFonts w:ascii="Times New Roman" w:hAnsi="Times New Roman"/>
          <w:sz w:val="24"/>
          <w:szCs w:val="24"/>
        </w:rPr>
        <w:t>PK-12 Clinical Educator</w:t>
      </w:r>
      <w:r w:rsidRPr="002A386F">
        <w:rPr>
          <w:rFonts w:ascii="Times New Roman" w:hAnsi="Times New Roman"/>
          <w:sz w:val="24"/>
          <w:szCs w:val="24"/>
        </w:rPr>
        <w:t xml:space="preserve">(s).  Those who do not have two </w:t>
      </w:r>
      <w:r w:rsidR="006735A3">
        <w:rPr>
          <w:rFonts w:ascii="Times New Roman" w:hAnsi="Times New Roman"/>
          <w:sz w:val="24"/>
          <w:szCs w:val="24"/>
        </w:rPr>
        <w:t>PK-12 Clinical Educators</w:t>
      </w:r>
      <w:r w:rsidRPr="002A386F">
        <w:rPr>
          <w:rFonts w:ascii="Times New Roman" w:hAnsi="Times New Roman"/>
          <w:sz w:val="24"/>
          <w:szCs w:val="24"/>
        </w:rPr>
        <w:t xml:space="preserve"> must arrange to obtain this third </w:t>
      </w:r>
      <w:r w:rsidR="000711CF">
        <w:rPr>
          <w:rFonts w:ascii="Times New Roman" w:hAnsi="Times New Roman"/>
          <w:sz w:val="24"/>
          <w:szCs w:val="24"/>
        </w:rPr>
        <w:t>(3</w:t>
      </w:r>
      <w:r w:rsidR="000711CF" w:rsidRPr="000711CF">
        <w:rPr>
          <w:rFonts w:ascii="Times New Roman" w:hAnsi="Times New Roman"/>
          <w:sz w:val="24"/>
          <w:szCs w:val="24"/>
          <w:vertAlign w:val="superscript"/>
        </w:rPr>
        <w:t>rd</w:t>
      </w:r>
      <w:r w:rsidR="000711CF">
        <w:rPr>
          <w:rFonts w:ascii="Times New Roman" w:hAnsi="Times New Roman"/>
          <w:sz w:val="24"/>
          <w:szCs w:val="24"/>
        </w:rPr>
        <w:t xml:space="preserve">) </w:t>
      </w:r>
      <w:r w:rsidRPr="002A386F">
        <w:rPr>
          <w:rFonts w:ascii="Times New Roman" w:hAnsi="Times New Roman"/>
          <w:sz w:val="24"/>
          <w:szCs w:val="24"/>
        </w:rPr>
        <w:t xml:space="preserve">recommendation from an educator of his/her choosing (preferably a professor at NKU); </w:t>
      </w:r>
      <w:r w:rsidRPr="002A386F">
        <w:rPr>
          <w:rFonts w:ascii="Times New Roman" w:hAnsi="Times New Roman"/>
          <w:b/>
          <w:sz w:val="24"/>
          <w:szCs w:val="24"/>
        </w:rPr>
        <w:t>it is the teacher candidate’s responsibility</w:t>
      </w:r>
      <w:r w:rsidRPr="002A386F">
        <w:rPr>
          <w:rFonts w:ascii="Times New Roman" w:hAnsi="Times New Roman"/>
          <w:sz w:val="24"/>
          <w:szCs w:val="24"/>
        </w:rPr>
        <w:t xml:space="preserve"> to give the professor’s email address, with the professor’s permission, to the </w:t>
      </w:r>
      <w:r w:rsidR="000711CF">
        <w:rPr>
          <w:rFonts w:ascii="Times New Roman" w:hAnsi="Times New Roman"/>
          <w:sz w:val="24"/>
          <w:szCs w:val="24"/>
        </w:rPr>
        <w:t>Admissions Field E</w:t>
      </w:r>
      <w:r w:rsidR="005D19BC">
        <w:rPr>
          <w:rFonts w:ascii="Times New Roman" w:hAnsi="Times New Roman"/>
          <w:sz w:val="24"/>
          <w:szCs w:val="24"/>
        </w:rPr>
        <w:t>xperience</w:t>
      </w:r>
      <w:r w:rsidRPr="002A386F">
        <w:rPr>
          <w:rFonts w:ascii="Times New Roman" w:hAnsi="Times New Roman"/>
          <w:sz w:val="24"/>
          <w:szCs w:val="24"/>
        </w:rPr>
        <w:t xml:space="preserve"> </w:t>
      </w:r>
      <w:r w:rsidR="000711CF">
        <w:rPr>
          <w:rFonts w:ascii="Times New Roman" w:hAnsi="Times New Roman"/>
          <w:sz w:val="24"/>
          <w:szCs w:val="24"/>
        </w:rPr>
        <w:t>Director</w:t>
      </w:r>
      <w:r w:rsidRPr="002A386F">
        <w:rPr>
          <w:rFonts w:ascii="Times New Roman" w:hAnsi="Times New Roman"/>
          <w:sz w:val="24"/>
          <w:szCs w:val="24"/>
        </w:rPr>
        <w:t xml:space="preserve"> within </w:t>
      </w:r>
      <w:r w:rsidR="000711CF">
        <w:rPr>
          <w:rFonts w:ascii="Times New Roman" w:hAnsi="Times New Roman"/>
          <w:sz w:val="24"/>
          <w:szCs w:val="24"/>
        </w:rPr>
        <w:t>three (</w:t>
      </w:r>
      <w:r w:rsidRPr="002A386F">
        <w:rPr>
          <w:rFonts w:ascii="Times New Roman" w:hAnsi="Times New Roman"/>
          <w:sz w:val="24"/>
          <w:szCs w:val="24"/>
        </w:rPr>
        <w:t>3</w:t>
      </w:r>
      <w:r w:rsidR="000711CF">
        <w:rPr>
          <w:rFonts w:ascii="Times New Roman" w:hAnsi="Times New Roman"/>
          <w:sz w:val="24"/>
          <w:szCs w:val="24"/>
        </w:rPr>
        <w:t>)</w:t>
      </w:r>
      <w:r w:rsidRPr="002A386F">
        <w:rPr>
          <w:rFonts w:ascii="Times New Roman" w:hAnsi="Times New Roman"/>
          <w:sz w:val="24"/>
          <w:szCs w:val="24"/>
        </w:rPr>
        <w:t xml:space="preserve"> weeks of the start of the semester, so that the third recommendation can be sent to the professor to complete online. </w:t>
      </w:r>
    </w:p>
    <w:p w14:paraId="378D8924" w14:textId="77777777" w:rsidR="00AF1DC3" w:rsidRPr="002A386F" w:rsidRDefault="00AF1DC3" w:rsidP="00953F92">
      <w:pPr>
        <w:pStyle w:val="BodyText"/>
        <w:rPr>
          <w:rFonts w:ascii="Times New Roman" w:hAnsi="Times New Roman"/>
          <w:b/>
          <w:sz w:val="24"/>
          <w:szCs w:val="24"/>
        </w:rPr>
      </w:pPr>
    </w:p>
    <w:p w14:paraId="4BD2E8B8" w14:textId="4AF86D34" w:rsidR="00AF1DC3" w:rsidRPr="002A386F" w:rsidRDefault="00AF1DC3" w:rsidP="00953F92">
      <w:pPr>
        <w:pStyle w:val="BodyText"/>
        <w:rPr>
          <w:rFonts w:ascii="Times New Roman" w:hAnsi="Times New Roman"/>
          <w:b/>
          <w:sz w:val="24"/>
          <w:szCs w:val="24"/>
        </w:rPr>
      </w:pPr>
      <w:r w:rsidRPr="002A386F">
        <w:rPr>
          <w:rFonts w:ascii="Times New Roman" w:hAnsi="Times New Roman"/>
          <w:b/>
          <w:sz w:val="24"/>
          <w:szCs w:val="24"/>
        </w:rPr>
        <w:t xml:space="preserve">Each teacher candidate must open and read the </w:t>
      </w:r>
      <w:r w:rsidR="00A167D1">
        <w:rPr>
          <w:rFonts w:ascii="Times New Roman" w:hAnsi="Times New Roman"/>
          <w:b/>
          <w:sz w:val="24"/>
          <w:szCs w:val="24"/>
        </w:rPr>
        <w:t xml:space="preserve">Professional </w:t>
      </w:r>
      <w:r w:rsidRPr="002A386F">
        <w:rPr>
          <w:rFonts w:ascii="Times New Roman" w:hAnsi="Times New Roman"/>
          <w:b/>
          <w:sz w:val="24"/>
          <w:szCs w:val="24"/>
        </w:rPr>
        <w:t xml:space="preserve">Dispositions </w:t>
      </w:r>
      <w:r w:rsidR="00A167D1">
        <w:rPr>
          <w:rFonts w:ascii="Times New Roman" w:hAnsi="Times New Roman"/>
          <w:b/>
          <w:sz w:val="24"/>
          <w:szCs w:val="24"/>
        </w:rPr>
        <w:t>Surveys</w:t>
      </w:r>
      <w:r w:rsidRPr="002A386F">
        <w:rPr>
          <w:rFonts w:ascii="Times New Roman" w:hAnsi="Times New Roman"/>
          <w:b/>
          <w:sz w:val="24"/>
          <w:szCs w:val="24"/>
        </w:rPr>
        <w:t xml:space="preserve"> in the </w:t>
      </w:r>
      <w:proofErr w:type="spellStart"/>
      <w:r w:rsidRPr="002A386F">
        <w:rPr>
          <w:rFonts w:ascii="Times New Roman" w:hAnsi="Times New Roman"/>
          <w:b/>
          <w:sz w:val="24"/>
          <w:szCs w:val="24"/>
        </w:rPr>
        <w:t>Foliotek</w:t>
      </w:r>
      <w:proofErr w:type="spellEnd"/>
      <w:r w:rsidRPr="002A386F">
        <w:rPr>
          <w:rFonts w:ascii="Times New Roman" w:hAnsi="Times New Roman"/>
          <w:b/>
          <w:sz w:val="24"/>
          <w:szCs w:val="24"/>
        </w:rPr>
        <w:t xml:space="preserve"> account, and sign the signature form indicating he/she has read these, by the end of the final exam week.  Teacher candidates will also self-evaluate with a similar </w:t>
      </w:r>
      <w:r w:rsidR="000711CF">
        <w:rPr>
          <w:rFonts w:ascii="Times New Roman" w:hAnsi="Times New Roman"/>
          <w:b/>
          <w:sz w:val="24"/>
          <w:szCs w:val="24"/>
        </w:rPr>
        <w:t xml:space="preserve">form in </w:t>
      </w:r>
      <w:proofErr w:type="spellStart"/>
      <w:r w:rsidR="000711CF">
        <w:rPr>
          <w:rFonts w:ascii="Times New Roman" w:hAnsi="Times New Roman"/>
          <w:b/>
          <w:sz w:val="24"/>
          <w:szCs w:val="24"/>
        </w:rPr>
        <w:t>Foliotek</w:t>
      </w:r>
      <w:proofErr w:type="spellEnd"/>
      <w:r w:rsidR="000711CF">
        <w:rPr>
          <w:rFonts w:ascii="Times New Roman" w:hAnsi="Times New Roman"/>
          <w:b/>
          <w:sz w:val="24"/>
          <w:szCs w:val="24"/>
        </w:rPr>
        <w:t>, by the second (2</w:t>
      </w:r>
      <w:r w:rsidR="000711CF" w:rsidRPr="000711CF">
        <w:rPr>
          <w:rFonts w:ascii="Times New Roman" w:hAnsi="Times New Roman"/>
          <w:b/>
          <w:sz w:val="24"/>
          <w:szCs w:val="24"/>
          <w:vertAlign w:val="superscript"/>
        </w:rPr>
        <w:t>nd</w:t>
      </w:r>
      <w:r w:rsidR="000711CF">
        <w:rPr>
          <w:rFonts w:ascii="Times New Roman" w:hAnsi="Times New Roman"/>
          <w:b/>
          <w:sz w:val="24"/>
          <w:szCs w:val="24"/>
        </w:rPr>
        <w:t>) week of the semester and the end of the semester</w:t>
      </w:r>
      <w:r w:rsidRPr="002A386F">
        <w:rPr>
          <w:rFonts w:ascii="Times New Roman" w:hAnsi="Times New Roman"/>
          <w:b/>
          <w:sz w:val="24"/>
          <w:szCs w:val="24"/>
        </w:rPr>
        <w:t>.</w:t>
      </w:r>
    </w:p>
    <w:p w14:paraId="7536AEFC" w14:textId="77777777" w:rsidR="00AF1DC3" w:rsidRPr="002A386F" w:rsidRDefault="00AF1DC3" w:rsidP="00953F92">
      <w:pPr>
        <w:pStyle w:val="BodyText"/>
        <w:rPr>
          <w:rFonts w:ascii="Times New Roman" w:hAnsi="Times New Roman"/>
          <w:sz w:val="24"/>
          <w:szCs w:val="24"/>
        </w:rPr>
      </w:pPr>
    </w:p>
    <w:p w14:paraId="53E08289" w14:textId="26EEAC5C" w:rsidR="00B84845" w:rsidRPr="002A386F" w:rsidRDefault="00AF1DC3" w:rsidP="00903FD9">
      <w:pPr>
        <w:pStyle w:val="BodyText"/>
        <w:rPr>
          <w:rFonts w:ascii="Times New Roman" w:hAnsi="Times New Roman"/>
          <w:i/>
          <w:sz w:val="24"/>
          <w:szCs w:val="24"/>
        </w:rPr>
      </w:pPr>
      <w:r w:rsidRPr="002A386F">
        <w:rPr>
          <w:rFonts w:ascii="Times New Roman" w:hAnsi="Times New Roman"/>
          <w:sz w:val="24"/>
          <w:szCs w:val="24"/>
        </w:rPr>
        <w:t xml:space="preserve">Teacher candidates who receive any rating less than </w:t>
      </w:r>
      <w:r w:rsidR="00903FD9">
        <w:rPr>
          <w:rFonts w:ascii="Times New Roman" w:hAnsi="Times New Roman"/>
          <w:sz w:val="24"/>
          <w:szCs w:val="24"/>
        </w:rPr>
        <w:t>“</w:t>
      </w:r>
      <w:r w:rsidR="00A167D1">
        <w:rPr>
          <w:rFonts w:ascii="Times New Roman" w:hAnsi="Times New Roman"/>
          <w:sz w:val="24"/>
          <w:szCs w:val="24"/>
        </w:rPr>
        <w:t>acceptable</w:t>
      </w:r>
      <w:r w:rsidR="00903FD9">
        <w:rPr>
          <w:rFonts w:ascii="Times New Roman" w:hAnsi="Times New Roman"/>
          <w:sz w:val="24"/>
          <w:szCs w:val="24"/>
        </w:rPr>
        <w:t>”</w:t>
      </w:r>
      <w:r w:rsidRPr="002A386F">
        <w:rPr>
          <w:rFonts w:ascii="Times New Roman" w:hAnsi="Times New Roman"/>
          <w:sz w:val="24"/>
          <w:szCs w:val="24"/>
        </w:rPr>
        <w:t xml:space="preserve"> on any of the </w:t>
      </w:r>
      <w:r w:rsidR="00A167D1">
        <w:rPr>
          <w:rFonts w:ascii="Times New Roman" w:hAnsi="Times New Roman"/>
          <w:sz w:val="24"/>
          <w:szCs w:val="24"/>
        </w:rPr>
        <w:t xml:space="preserve">Professional Dispositions Surveys – either at midpoint or final - </w:t>
      </w:r>
      <w:r w:rsidRPr="002A386F">
        <w:rPr>
          <w:rFonts w:ascii="Times New Roman" w:hAnsi="Times New Roman"/>
          <w:sz w:val="24"/>
          <w:szCs w:val="24"/>
        </w:rPr>
        <w:t xml:space="preserve">will be required to meet with the </w:t>
      </w:r>
      <w:r w:rsidR="0089568E">
        <w:rPr>
          <w:rFonts w:ascii="Times New Roman" w:hAnsi="Times New Roman"/>
          <w:sz w:val="24"/>
          <w:szCs w:val="24"/>
        </w:rPr>
        <w:t>Admissions Field E</w:t>
      </w:r>
      <w:r w:rsidR="005D19BC">
        <w:rPr>
          <w:rFonts w:ascii="Times New Roman" w:hAnsi="Times New Roman"/>
          <w:sz w:val="24"/>
          <w:szCs w:val="24"/>
        </w:rPr>
        <w:t>xperience</w:t>
      </w:r>
      <w:r w:rsidRPr="002A386F">
        <w:rPr>
          <w:rFonts w:ascii="Times New Roman" w:hAnsi="Times New Roman"/>
          <w:sz w:val="24"/>
          <w:szCs w:val="24"/>
        </w:rPr>
        <w:t xml:space="preserve"> </w:t>
      </w:r>
      <w:r w:rsidR="0089568E">
        <w:rPr>
          <w:rFonts w:ascii="Times New Roman" w:hAnsi="Times New Roman"/>
          <w:sz w:val="24"/>
          <w:szCs w:val="24"/>
        </w:rPr>
        <w:t>Director and</w:t>
      </w:r>
      <w:r w:rsidRPr="002A386F">
        <w:rPr>
          <w:rFonts w:ascii="Times New Roman" w:hAnsi="Times New Roman"/>
          <w:sz w:val="24"/>
          <w:szCs w:val="24"/>
        </w:rPr>
        <w:t xml:space="preserve"> University</w:t>
      </w:r>
      <w:r w:rsidR="00A167D1">
        <w:rPr>
          <w:rFonts w:ascii="Times New Roman" w:hAnsi="Times New Roman"/>
          <w:sz w:val="24"/>
          <w:szCs w:val="24"/>
        </w:rPr>
        <w:t xml:space="preserve"> Clinical</w:t>
      </w:r>
      <w:r w:rsidRPr="002A386F">
        <w:rPr>
          <w:rFonts w:ascii="Times New Roman" w:hAnsi="Times New Roman"/>
          <w:sz w:val="24"/>
          <w:szCs w:val="24"/>
        </w:rPr>
        <w:t xml:space="preserve"> Supervisor for a dispositions discussion.  At the end of the </w:t>
      </w:r>
      <w:r w:rsidR="005D19BC">
        <w:rPr>
          <w:rFonts w:ascii="Times New Roman" w:hAnsi="Times New Roman"/>
          <w:sz w:val="24"/>
          <w:szCs w:val="24"/>
        </w:rPr>
        <w:t>field experience</w:t>
      </w:r>
      <w:r w:rsidRPr="002A386F">
        <w:rPr>
          <w:rFonts w:ascii="Times New Roman" w:hAnsi="Times New Roman"/>
          <w:sz w:val="24"/>
          <w:szCs w:val="24"/>
        </w:rPr>
        <w:t xml:space="preserve"> semester, when all </w:t>
      </w:r>
      <w:r w:rsidR="00A167D1">
        <w:rPr>
          <w:rFonts w:ascii="Times New Roman" w:hAnsi="Times New Roman"/>
          <w:sz w:val="24"/>
          <w:szCs w:val="24"/>
        </w:rPr>
        <w:t xml:space="preserve">PK – 12 Clinical Educators </w:t>
      </w:r>
      <w:r w:rsidRPr="002A386F">
        <w:rPr>
          <w:rFonts w:ascii="Times New Roman" w:hAnsi="Times New Roman"/>
          <w:sz w:val="24"/>
          <w:szCs w:val="24"/>
        </w:rPr>
        <w:t xml:space="preserve">have been submitted for each candidate, the forms will be reviewed by the </w:t>
      </w:r>
      <w:r w:rsidR="0089568E">
        <w:rPr>
          <w:rFonts w:ascii="Times New Roman" w:hAnsi="Times New Roman"/>
          <w:sz w:val="24"/>
          <w:szCs w:val="24"/>
        </w:rPr>
        <w:t>Admissions Field E</w:t>
      </w:r>
      <w:r w:rsidR="005D19BC">
        <w:rPr>
          <w:rFonts w:ascii="Times New Roman" w:hAnsi="Times New Roman"/>
          <w:sz w:val="24"/>
          <w:szCs w:val="24"/>
        </w:rPr>
        <w:t>xperience</w:t>
      </w:r>
      <w:r w:rsidRPr="002A386F">
        <w:rPr>
          <w:rFonts w:ascii="Times New Roman" w:hAnsi="Times New Roman"/>
          <w:sz w:val="24"/>
          <w:szCs w:val="24"/>
        </w:rPr>
        <w:t xml:space="preserve"> </w:t>
      </w:r>
      <w:r w:rsidR="0089568E">
        <w:rPr>
          <w:rFonts w:ascii="Times New Roman" w:hAnsi="Times New Roman"/>
          <w:sz w:val="24"/>
          <w:szCs w:val="24"/>
        </w:rPr>
        <w:t>Director</w:t>
      </w:r>
      <w:r w:rsidRPr="002A386F">
        <w:rPr>
          <w:rFonts w:ascii="Times New Roman" w:hAnsi="Times New Roman"/>
          <w:sz w:val="24"/>
          <w:szCs w:val="24"/>
        </w:rPr>
        <w:t xml:space="preserve">.  Any candidate who receives </w:t>
      </w:r>
      <w:r w:rsidR="00A167D1">
        <w:rPr>
          <w:rFonts w:ascii="Times New Roman" w:hAnsi="Times New Roman"/>
          <w:sz w:val="24"/>
          <w:szCs w:val="24"/>
        </w:rPr>
        <w:t>less than acceptable will</w:t>
      </w:r>
      <w:r w:rsidRPr="002A386F">
        <w:rPr>
          <w:rFonts w:ascii="Times New Roman" w:hAnsi="Times New Roman"/>
          <w:sz w:val="24"/>
          <w:szCs w:val="24"/>
        </w:rPr>
        <w:t xml:space="preserve"> either be failed for the course by the </w:t>
      </w:r>
      <w:r w:rsidR="0089568E">
        <w:rPr>
          <w:rFonts w:ascii="Times New Roman" w:hAnsi="Times New Roman"/>
          <w:sz w:val="24"/>
          <w:szCs w:val="24"/>
        </w:rPr>
        <w:t>Admissions Field E</w:t>
      </w:r>
      <w:r w:rsidR="005D19BC">
        <w:rPr>
          <w:rFonts w:ascii="Times New Roman" w:hAnsi="Times New Roman"/>
          <w:sz w:val="24"/>
          <w:szCs w:val="24"/>
        </w:rPr>
        <w:t>xperience</w:t>
      </w:r>
      <w:r w:rsidRPr="002A386F">
        <w:rPr>
          <w:rFonts w:ascii="Times New Roman" w:hAnsi="Times New Roman"/>
          <w:sz w:val="24"/>
          <w:szCs w:val="24"/>
        </w:rPr>
        <w:t xml:space="preserve"> </w:t>
      </w:r>
      <w:r w:rsidR="0089568E">
        <w:rPr>
          <w:rFonts w:ascii="Times New Roman" w:hAnsi="Times New Roman"/>
          <w:sz w:val="24"/>
          <w:szCs w:val="24"/>
        </w:rPr>
        <w:t>Director</w:t>
      </w:r>
      <w:r w:rsidRPr="002A386F">
        <w:rPr>
          <w:rFonts w:ascii="Times New Roman" w:hAnsi="Times New Roman"/>
          <w:sz w:val="24"/>
          <w:szCs w:val="24"/>
        </w:rPr>
        <w:t xml:space="preserve">, or will be </w:t>
      </w:r>
      <w:r w:rsidR="00903FD9">
        <w:rPr>
          <w:rFonts w:ascii="Times New Roman" w:hAnsi="Times New Roman"/>
          <w:sz w:val="24"/>
          <w:szCs w:val="24"/>
        </w:rPr>
        <w:t xml:space="preserve">deferred admission to the Teacher Education Program. </w:t>
      </w:r>
    </w:p>
    <w:p w14:paraId="48C35297" w14:textId="2D57197E" w:rsidR="00AF1DC3" w:rsidRDefault="00AF1DC3" w:rsidP="00903FD9">
      <w:pPr>
        <w:pStyle w:val="BodyText"/>
        <w:rPr>
          <w:rFonts w:ascii="Arial" w:hAnsi="Arial" w:cs="Arial"/>
          <w:b/>
          <w:sz w:val="20"/>
        </w:rPr>
      </w:pPr>
      <w:r w:rsidRPr="002A386F">
        <w:rPr>
          <w:rFonts w:ascii="Times New Roman" w:hAnsi="Times New Roman"/>
          <w:sz w:val="24"/>
          <w:szCs w:val="24"/>
        </w:rPr>
        <w:lastRenderedPageBreak/>
        <w:t xml:space="preserve">Once candidates are fully admitted and continue on to the Professional Semesters, they will be continuously assessed on dispositions in each </w:t>
      </w:r>
      <w:r w:rsidR="005D19BC">
        <w:rPr>
          <w:rFonts w:ascii="Times New Roman" w:hAnsi="Times New Roman"/>
          <w:sz w:val="24"/>
          <w:szCs w:val="24"/>
        </w:rPr>
        <w:t>field experience</w:t>
      </w:r>
      <w:r w:rsidRPr="002A386F">
        <w:rPr>
          <w:rFonts w:ascii="Times New Roman" w:hAnsi="Times New Roman"/>
          <w:sz w:val="24"/>
          <w:szCs w:val="24"/>
        </w:rPr>
        <w:t xml:space="preserve"> and clinical experience; candidates with ratings less than </w:t>
      </w:r>
      <w:r w:rsidR="00903FD9">
        <w:rPr>
          <w:rFonts w:ascii="Times New Roman" w:hAnsi="Times New Roman"/>
          <w:sz w:val="24"/>
          <w:szCs w:val="24"/>
        </w:rPr>
        <w:t>“acceptable</w:t>
      </w:r>
      <w:r w:rsidR="0089568E">
        <w:rPr>
          <w:rFonts w:ascii="Times New Roman" w:hAnsi="Times New Roman"/>
          <w:sz w:val="24"/>
          <w:szCs w:val="24"/>
        </w:rPr>
        <w:t>”</w:t>
      </w:r>
      <w:r w:rsidRPr="002A386F">
        <w:rPr>
          <w:rFonts w:ascii="Times New Roman" w:hAnsi="Times New Roman"/>
          <w:sz w:val="24"/>
          <w:szCs w:val="24"/>
        </w:rPr>
        <w:t xml:space="preserve"> on any </w:t>
      </w:r>
      <w:r w:rsidR="00903FD9">
        <w:rPr>
          <w:rFonts w:ascii="Times New Roman" w:hAnsi="Times New Roman"/>
          <w:sz w:val="24"/>
          <w:szCs w:val="24"/>
        </w:rPr>
        <w:t>PK – 12 Clinical Educator Professional Dispositional Survey</w:t>
      </w:r>
      <w:r w:rsidRPr="002A386F">
        <w:rPr>
          <w:rFonts w:ascii="Times New Roman" w:hAnsi="Times New Roman"/>
          <w:sz w:val="24"/>
          <w:szCs w:val="24"/>
        </w:rPr>
        <w:t xml:space="preserve">, as in the policy above, may be referred to the Department Chair/Associate Dean for potential removal from the Teacher Education Program. </w:t>
      </w:r>
    </w:p>
    <w:p w14:paraId="08444A18" w14:textId="77777777" w:rsidR="00AF1DC3" w:rsidRDefault="00AF1DC3" w:rsidP="00953F92">
      <w:pPr>
        <w:spacing w:line="240" w:lineRule="auto"/>
        <w:rPr>
          <w:b/>
        </w:rPr>
      </w:pPr>
    </w:p>
    <w:p w14:paraId="3EDB4007" w14:textId="77777777" w:rsidR="00AF1DC3" w:rsidRDefault="00AF1DC3" w:rsidP="00AF1DC3">
      <w:pPr>
        <w:rPr>
          <w:b/>
          <w:sz w:val="28"/>
          <w:szCs w:val="28"/>
        </w:rPr>
      </w:pPr>
    </w:p>
    <w:p w14:paraId="7C34270E" w14:textId="77777777" w:rsidR="0089568E" w:rsidRDefault="0089568E" w:rsidP="00AF1DC3">
      <w:pPr>
        <w:rPr>
          <w:rFonts w:ascii="Times New Roman" w:hAnsi="Times New Roman"/>
          <w:sz w:val="44"/>
          <w:szCs w:val="44"/>
        </w:rPr>
      </w:pPr>
    </w:p>
    <w:p w14:paraId="77CB2E1B" w14:textId="77777777" w:rsidR="0089568E" w:rsidRDefault="0089568E" w:rsidP="00AF1DC3">
      <w:pPr>
        <w:rPr>
          <w:rFonts w:ascii="Times New Roman" w:hAnsi="Times New Roman"/>
          <w:sz w:val="44"/>
          <w:szCs w:val="44"/>
        </w:rPr>
      </w:pPr>
    </w:p>
    <w:p w14:paraId="48B4C2E9" w14:textId="77777777" w:rsidR="0089568E" w:rsidRDefault="0089568E" w:rsidP="00AF1DC3">
      <w:pPr>
        <w:rPr>
          <w:rFonts w:ascii="Times New Roman" w:hAnsi="Times New Roman"/>
          <w:sz w:val="44"/>
          <w:szCs w:val="44"/>
        </w:rPr>
      </w:pPr>
    </w:p>
    <w:p w14:paraId="59A63D49" w14:textId="77777777" w:rsidR="0089568E" w:rsidRDefault="0089568E" w:rsidP="00AF1DC3">
      <w:pPr>
        <w:rPr>
          <w:rFonts w:ascii="Times New Roman" w:hAnsi="Times New Roman"/>
          <w:sz w:val="44"/>
          <w:szCs w:val="44"/>
        </w:rPr>
      </w:pPr>
    </w:p>
    <w:p w14:paraId="5989EEC9" w14:textId="77777777" w:rsidR="0089568E" w:rsidRDefault="0089568E" w:rsidP="00AF1DC3">
      <w:pPr>
        <w:rPr>
          <w:rFonts w:ascii="Times New Roman" w:hAnsi="Times New Roman"/>
          <w:sz w:val="44"/>
          <w:szCs w:val="44"/>
        </w:rPr>
      </w:pPr>
    </w:p>
    <w:p w14:paraId="1B9A89FC" w14:textId="77777777" w:rsidR="0089568E" w:rsidRDefault="0089568E" w:rsidP="00AF1DC3">
      <w:pPr>
        <w:rPr>
          <w:rFonts w:ascii="Times New Roman" w:hAnsi="Times New Roman"/>
          <w:sz w:val="44"/>
          <w:szCs w:val="44"/>
        </w:rPr>
      </w:pPr>
    </w:p>
    <w:p w14:paraId="12AC50C8" w14:textId="77777777" w:rsidR="0089568E" w:rsidRDefault="0089568E" w:rsidP="00AF1DC3">
      <w:pPr>
        <w:rPr>
          <w:rFonts w:ascii="Times New Roman" w:hAnsi="Times New Roman"/>
          <w:sz w:val="44"/>
          <w:szCs w:val="44"/>
        </w:rPr>
      </w:pPr>
    </w:p>
    <w:p w14:paraId="77A3C006" w14:textId="77777777" w:rsidR="0089568E" w:rsidRDefault="0089568E" w:rsidP="00AF1DC3">
      <w:pPr>
        <w:rPr>
          <w:rFonts w:ascii="Times New Roman" w:hAnsi="Times New Roman"/>
          <w:sz w:val="44"/>
          <w:szCs w:val="44"/>
        </w:rPr>
      </w:pPr>
    </w:p>
    <w:p w14:paraId="600AAF4C" w14:textId="77777777" w:rsidR="00953F92" w:rsidRDefault="00953F92" w:rsidP="00AF1DC3">
      <w:pPr>
        <w:rPr>
          <w:rFonts w:ascii="Times New Roman" w:hAnsi="Times New Roman"/>
          <w:sz w:val="44"/>
          <w:szCs w:val="44"/>
        </w:rPr>
      </w:pPr>
    </w:p>
    <w:p w14:paraId="14F3E009" w14:textId="77777777" w:rsidR="00953F92" w:rsidRDefault="00953F92" w:rsidP="00AF1DC3">
      <w:pPr>
        <w:rPr>
          <w:rFonts w:ascii="Times New Roman" w:hAnsi="Times New Roman"/>
          <w:sz w:val="44"/>
          <w:szCs w:val="44"/>
        </w:rPr>
      </w:pPr>
    </w:p>
    <w:p w14:paraId="4369CB3E" w14:textId="77777777" w:rsidR="001C23BF" w:rsidRDefault="001C23BF" w:rsidP="00AF1DC3">
      <w:pPr>
        <w:rPr>
          <w:rFonts w:ascii="Times New Roman" w:hAnsi="Times New Roman"/>
          <w:sz w:val="44"/>
          <w:szCs w:val="44"/>
        </w:rPr>
      </w:pPr>
    </w:p>
    <w:p w14:paraId="0179C8F9" w14:textId="77777777" w:rsidR="00903FD9" w:rsidRDefault="00903FD9" w:rsidP="00AF1DC3">
      <w:pPr>
        <w:rPr>
          <w:rFonts w:ascii="Times New Roman" w:hAnsi="Times New Roman"/>
          <w:sz w:val="44"/>
          <w:szCs w:val="44"/>
        </w:rPr>
      </w:pPr>
    </w:p>
    <w:p w14:paraId="381FB5E6" w14:textId="77777777" w:rsidR="00903FD9" w:rsidRDefault="00903FD9" w:rsidP="00AF1DC3">
      <w:pPr>
        <w:rPr>
          <w:rFonts w:ascii="Times New Roman" w:hAnsi="Times New Roman"/>
          <w:sz w:val="44"/>
          <w:szCs w:val="44"/>
        </w:rPr>
      </w:pPr>
    </w:p>
    <w:p w14:paraId="3392104C" w14:textId="77777777" w:rsidR="00903FD9" w:rsidRDefault="00903FD9" w:rsidP="00AF1DC3">
      <w:pPr>
        <w:rPr>
          <w:rFonts w:ascii="Times New Roman" w:hAnsi="Times New Roman"/>
          <w:sz w:val="44"/>
          <w:szCs w:val="44"/>
        </w:rPr>
      </w:pPr>
    </w:p>
    <w:p w14:paraId="6AE6828C" w14:textId="77777777" w:rsidR="00AF1DC3" w:rsidRPr="00A94640" w:rsidRDefault="00AF1DC3" w:rsidP="00AF1DC3">
      <w:pPr>
        <w:rPr>
          <w:sz w:val="44"/>
          <w:szCs w:val="44"/>
        </w:rPr>
      </w:pPr>
      <w:r w:rsidRPr="00A94640">
        <w:rPr>
          <w:rFonts w:ascii="Times New Roman" w:hAnsi="Times New Roman"/>
          <w:sz w:val="44"/>
          <w:szCs w:val="44"/>
        </w:rPr>
        <w:lastRenderedPageBreak/>
        <w:t>APPENDIX</w:t>
      </w:r>
    </w:p>
    <w:p w14:paraId="282B276D" w14:textId="77777777" w:rsidR="00AF1DC3" w:rsidRPr="0089568E" w:rsidRDefault="00AF1DC3" w:rsidP="00AF1DC3">
      <w:pPr>
        <w:rPr>
          <w:rFonts w:ascii="Times New Roman" w:hAnsi="Times New Roman"/>
          <w:sz w:val="36"/>
          <w:szCs w:val="36"/>
        </w:rPr>
      </w:pPr>
      <w:r w:rsidRPr="0089568E">
        <w:rPr>
          <w:rFonts w:ascii="Times New Roman" w:hAnsi="Times New Roman"/>
          <w:sz w:val="36"/>
          <w:szCs w:val="36"/>
        </w:rPr>
        <w:t xml:space="preserve">Admissions </w:t>
      </w:r>
      <w:proofErr w:type="spellStart"/>
      <w:r w:rsidRPr="0089568E">
        <w:rPr>
          <w:rFonts w:ascii="Times New Roman" w:hAnsi="Times New Roman"/>
          <w:sz w:val="36"/>
          <w:szCs w:val="36"/>
        </w:rPr>
        <w:t>ePortfolio</w:t>
      </w:r>
      <w:proofErr w:type="spellEnd"/>
      <w:r w:rsidRPr="0089568E">
        <w:rPr>
          <w:rFonts w:ascii="Times New Roman" w:hAnsi="Times New Roman"/>
          <w:sz w:val="36"/>
          <w:szCs w:val="36"/>
        </w:rPr>
        <w:t xml:space="preserve"> Rubric…………... </w:t>
      </w:r>
      <w:r w:rsidR="005C7402">
        <w:rPr>
          <w:rFonts w:ascii="Times New Roman" w:hAnsi="Times New Roman"/>
          <w:sz w:val="36"/>
          <w:szCs w:val="36"/>
        </w:rPr>
        <w:t>19-21</w:t>
      </w:r>
    </w:p>
    <w:p w14:paraId="46D19E35" w14:textId="77777777" w:rsidR="005C7402" w:rsidRDefault="005C7402" w:rsidP="00AF1DC3">
      <w:pPr>
        <w:rPr>
          <w:rFonts w:ascii="Times New Roman" w:hAnsi="Times New Roman"/>
          <w:sz w:val="36"/>
          <w:szCs w:val="36"/>
        </w:rPr>
      </w:pPr>
      <w:r w:rsidRPr="005C7402">
        <w:rPr>
          <w:rFonts w:ascii="Times New Roman" w:hAnsi="Times New Roman"/>
          <w:sz w:val="36"/>
          <w:szCs w:val="36"/>
        </w:rPr>
        <w:t xml:space="preserve">Dispositions Checklist………………….. </w:t>
      </w:r>
      <w:r>
        <w:rPr>
          <w:rFonts w:ascii="Times New Roman" w:hAnsi="Times New Roman"/>
          <w:sz w:val="36"/>
          <w:szCs w:val="36"/>
        </w:rPr>
        <w:t>25-30</w:t>
      </w:r>
    </w:p>
    <w:p w14:paraId="4C239D58" w14:textId="77777777" w:rsidR="00AF1DC3" w:rsidRPr="0089568E" w:rsidRDefault="00AF1DC3" w:rsidP="00AF1DC3">
      <w:pPr>
        <w:rPr>
          <w:rFonts w:ascii="Times New Roman" w:hAnsi="Times New Roman"/>
          <w:sz w:val="36"/>
          <w:szCs w:val="36"/>
        </w:rPr>
      </w:pPr>
    </w:p>
    <w:p w14:paraId="0D581BCD" w14:textId="77777777" w:rsidR="00AF1DC3" w:rsidRPr="0089568E" w:rsidRDefault="00AF1DC3" w:rsidP="00AF1DC3">
      <w:pPr>
        <w:rPr>
          <w:rFonts w:ascii="Times New Roman" w:hAnsi="Times New Roman"/>
          <w:sz w:val="36"/>
          <w:szCs w:val="36"/>
        </w:rPr>
      </w:pPr>
    </w:p>
    <w:p w14:paraId="082F515B" w14:textId="77777777" w:rsidR="00AF1DC3" w:rsidRPr="00F85E00" w:rsidRDefault="00AF1DC3" w:rsidP="00AF1DC3">
      <w:pPr>
        <w:jc w:val="center"/>
        <w:rPr>
          <w:rFonts w:ascii="Arial Black" w:hAnsi="Arial Black"/>
          <w:sz w:val="24"/>
          <w:szCs w:val="24"/>
        </w:rPr>
      </w:pPr>
    </w:p>
    <w:p w14:paraId="1A50C749" w14:textId="77777777" w:rsidR="00AF1DC3" w:rsidRDefault="00AF1DC3" w:rsidP="00AF1DC3">
      <w:pPr>
        <w:jc w:val="center"/>
        <w:rPr>
          <w:rFonts w:ascii="Arial Black" w:hAnsi="Arial Black"/>
        </w:rPr>
      </w:pPr>
    </w:p>
    <w:p w14:paraId="27F9E9FA" w14:textId="77777777" w:rsidR="00AF1DC3" w:rsidRDefault="00AF1DC3" w:rsidP="00AF1DC3">
      <w:pPr>
        <w:jc w:val="center"/>
        <w:rPr>
          <w:rFonts w:ascii="Arial Black" w:hAnsi="Arial Black"/>
        </w:rPr>
      </w:pPr>
    </w:p>
    <w:p w14:paraId="3991E6F9" w14:textId="77777777" w:rsidR="00AF1DC3" w:rsidRDefault="00AF1DC3" w:rsidP="00AF1DC3">
      <w:pPr>
        <w:jc w:val="center"/>
        <w:rPr>
          <w:rFonts w:ascii="Arial Black" w:hAnsi="Arial Black"/>
        </w:rPr>
      </w:pPr>
    </w:p>
    <w:p w14:paraId="2D56BF6A" w14:textId="77777777" w:rsidR="00AF1DC3" w:rsidRDefault="00AF1DC3" w:rsidP="00AF1DC3">
      <w:pPr>
        <w:jc w:val="center"/>
        <w:rPr>
          <w:rFonts w:ascii="Arial Black" w:hAnsi="Arial Black"/>
        </w:rPr>
      </w:pPr>
    </w:p>
    <w:p w14:paraId="73FA20FE" w14:textId="77777777" w:rsidR="005912ED" w:rsidRDefault="005912ED" w:rsidP="00AF1DC3">
      <w:pPr>
        <w:jc w:val="center"/>
        <w:rPr>
          <w:rFonts w:ascii="Arial Black" w:hAnsi="Arial Black"/>
        </w:rPr>
      </w:pPr>
    </w:p>
    <w:p w14:paraId="5DD0A828" w14:textId="77777777" w:rsidR="005912ED" w:rsidRDefault="005912ED" w:rsidP="00AF1DC3">
      <w:pPr>
        <w:jc w:val="center"/>
        <w:rPr>
          <w:rFonts w:ascii="Arial Black" w:hAnsi="Arial Black"/>
        </w:rPr>
      </w:pPr>
    </w:p>
    <w:p w14:paraId="28CFF859" w14:textId="77777777" w:rsidR="005912ED" w:rsidRDefault="005912ED" w:rsidP="00AF1DC3">
      <w:pPr>
        <w:jc w:val="center"/>
        <w:rPr>
          <w:rFonts w:ascii="Arial Black" w:hAnsi="Arial Black"/>
        </w:rPr>
      </w:pPr>
    </w:p>
    <w:p w14:paraId="4D7744CC" w14:textId="77777777" w:rsidR="00953F92" w:rsidRDefault="00953F92" w:rsidP="00AF1DC3">
      <w:pPr>
        <w:jc w:val="center"/>
        <w:rPr>
          <w:rFonts w:ascii="Arial Black" w:hAnsi="Arial Black"/>
        </w:rPr>
      </w:pPr>
    </w:p>
    <w:p w14:paraId="73973779" w14:textId="77777777" w:rsidR="00953F92" w:rsidRDefault="00953F92" w:rsidP="00AF1DC3">
      <w:pPr>
        <w:jc w:val="center"/>
        <w:rPr>
          <w:rFonts w:ascii="Arial Black" w:hAnsi="Arial Black"/>
        </w:rPr>
      </w:pPr>
    </w:p>
    <w:p w14:paraId="0B381658" w14:textId="77777777" w:rsidR="00953F92" w:rsidRDefault="00953F92" w:rsidP="004506DB">
      <w:pPr>
        <w:spacing w:after="0" w:line="240" w:lineRule="auto"/>
        <w:jc w:val="center"/>
        <w:rPr>
          <w:rFonts w:ascii="Times New Roman" w:eastAsia="Times New Roman" w:hAnsi="Times New Roman"/>
          <w:b/>
        </w:rPr>
      </w:pPr>
    </w:p>
    <w:p w14:paraId="01BDEB57" w14:textId="77777777" w:rsidR="00953F92" w:rsidRDefault="00953F92" w:rsidP="004506DB">
      <w:pPr>
        <w:spacing w:after="0" w:line="240" w:lineRule="auto"/>
        <w:jc w:val="center"/>
        <w:rPr>
          <w:rFonts w:ascii="Times New Roman" w:eastAsia="Times New Roman" w:hAnsi="Times New Roman"/>
          <w:b/>
        </w:rPr>
      </w:pPr>
    </w:p>
    <w:p w14:paraId="6DFA1303" w14:textId="77777777" w:rsidR="00953F92" w:rsidRDefault="00953F92" w:rsidP="004506DB">
      <w:pPr>
        <w:spacing w:after="0" w:line="240" w:lineRule="auto"/>
        <w:jc w:val="center"/>
        <w:rPr>
          <w:rFonts w:ascii="Times New Roman" w:eastAsia="Times New Roman" w:hAnsi="Times New Roman"/>
          <w:b/>
        </w:rPr>
      </w:pPr>
    </w:p>
    <w:p w14:paraId="2DB852F4" w14:textId="77777777" w:rsidR="00953F92" w:rsidRDefault="00953F92" w:rsidP="004506DB">
      <w:pPr>
        <w:spacing w:after="0" w:line="240" w:lineRule="auto"/>
        <w:jc w:val="center"/>
        <w:rPr>
          <w:rFonts w:ascii="Times New Roman" w:eastAsia="Times New Roman" w:hAnsi="Times New Roman"/>
          <w:b/>
        </w:rPr>
      </w:pPr>
    </w:p>
    <w:p w14:paraId="13532499" w14:textId="77777777" w:rsidR="00953F92" w:rsidRDefault="00953F92" w:rsidP="004506DB">
      <w:pPr>
        <w:spacing w:after="0" w:line="240" w:lineRule="auto"/>
        <w:jc w:val="center"/>
        <w:rPr>
          <w:rFonts w:ascii="Times New Roman" w:eastAsia="Times New Roman" w:hAnsi="Times New Roman"/>
          <w:b/>
        </w:rPr>
      </w:pPr>
    </w:p>
    <w:p w14:paraId="77AFBFC5" w14:textId="77777777" w:rsidR="00516FE7" w:rsidRDefault="00516FE7" w:rsidP="004506DB">
      <w:pPr>
        <w:spacing w:after="0" w:line="240" w:lineRule="auto"/>
        <w:jc w:val="center"/>
        <w:rPr>
          <w:rFonts w:ascii="Times New Roman" w:eastAsia="Times New Roman" w:hAnsi="Times New Roman"/>
          <w:b/>
        </w:rPr>
      </w:pPr>
    </w:p>
    <w:p w14:paraId="2C5CDFA1" w14:textId="77777777" w:rsidR="00516FE7" w:rsidRDefault="00516FE7" w:rsidP="004506DB">
      <w:pPr>
        <w:spacing w:after="0" w:line="240" w:lineRule="auto"/>
        <w:jc w:val="center"/>
        <w:rPr>
          <w:rFonts w:ascii="Times New Roman" w:eastAsia="Times New Roman" w:hAnsi="Times New Roman"/>
          <w:b/>
        </w:rPr>
      </w:pPr>
    </w:p>
    <w:p w14:paraId="36A302BA" w14:textId="77777777" w:rsidR="005912ED" w:rsidRDefault="005912ED" w:rsidP="00AF1DC3">
      <w:pPr>
        <w:jc w:val="center"/>
        <w:rPr>
          <w:b/>
        </w:rPr>
      </w:pPr>
    </w:p>
    <w:p w14:paraId="26AC60C1" w14:textId="77777777" w:rsidR="00A94640" w:rsidRDefault="00A94640" w:rsidP="00AF1DC3">
      <w:pPr>
        <w:jc w:val="center"/>
        <w:rPr>
          <w:b/>
        </w:rPr>
      </w:pPr>
    </w:p>
    <w:p w14:paraId="3E089505" w14:textId="77777777" w:rsidR="00A94640" w:rsidRDefault="00A94640" w:rsidP="00AF1DC3">
      <w:pPr>
        <w:jc w:val="center"/>
        <w:rPr>
          <w:b/>
        </w:rPr>
      </w:pPr>
    </w:p>
    <w:p w14:paraId="03C37BE7" w14:textId="77777777" w:rsidR="0039783C" w:rsidRDefault="0039783C" w:rsidP="005D48D8">
      <w:pPr>
        <w:jc w:val="center"/>
        <w:rPr>
          <w:b/>
        </w:rPr>
      </w:pPr>
    </w:p>
    <w:p w14:paraId="7D74F0CE" w14:textId="77777777" w:rsidR="0039783C" w:rsidRDefault="0039783C" w:rsidP="005D48D8">
      <w:pPr>
        <w:jc w:val="center"/>
        <w:rPr>
          <w:b/>
        </w:rPr>
      </w:pPr>
    </w:p>
    <w:p w14:paraId="0A470F44" w14:textId="77777777" w:rsidR="0039783C" w:rsidRDefault="0039783C" w:rsidP="005D48D8">
      <w:pPr>
        <w:jc w:val="center"/>
        <w:rPr>
          <w:b/>
        </w:rPr>
      </w:pPr>
    </w:p>
    <w:p w14:paraId="02C38B1F" w14:textId="77777777" w:rsidR="005D48D8" w:rsidRPr="004A5404" w:rsidRDefault="005D48D8" w:rsidP="005D48D8">
      <w:pPr>
        <w:jc w:val="center"/>
        <w:rPr>
          <w:b/>
          <w:sz w:val="16"/>
          <w:szCs w:val="16"/>
        </w:rPr>
      </w:pPr>
      <w:r>
        <w:rPr>
          <w:b/>
        </w:rPr>
        <w:lastRenderedPageBreak/>
        <w:t>ADMISSION SEMESTER FOLIOTEK RUBRIC</w:t>
      </w:r>
    </w:p>
    <w:p w14:paraId="22BCE274" w14:textId="77777777" w:rsidR="005D48D8" w:rsidRPr="005748E6" w:rsidRDefault="005D48D8" w:rsidP="005D48D8">
      <w:pPr>
        <w:jc w:val="center"/>
        <w:rPr>
          <w:b/>
        </w:rPr>
      </w:pPr>
      <w:r>
        <w:rPr>
          <w:b/>
        </w:rPr>
        <w:t>(EDU 307, 309, 311)</w:t>
      </w:r>
    </w:p>
    <w:tbl>
      <w:tblPr>
        <w:tblStyle w:val="TableGrid"/>
        <w:tblW w:w="9828" w:type="dxa"/>
        <w:tblLook w:val="01E0" w:firstRow="1" w:lastRow="1" w:firstColumn="1" w:lastColumn="1" w:noHBand="0" w:noVBand="0"/>
      </w:tblPr>
      <w:tblGrid>
        <w:gridCol w:w="2214"/>
        <w:gridCol w:w="3654"/>
        <w:gridCol w:w="3960"/>
      </w:tblGrid>
      <w:tr w:rsidR="005D48D8" w14:paraId="77B6C532" w14:textId="77777777" w:rsidTr="005F08CE">
        <w:tc>
          <w:tcPr>
            <w:tcW w:w="2214" w:type="dxa"/>
          </w:tcPr>
          <w:p w14:paraId="43484CD7" w14:textId="77777777" w:rsidR="005D48D8" w:rsidRPr="007328B4" w:rsidRDefault="005D48D8" w:rsidP="005F08CE">
            <w:pPr>
              <w:jc w:val="center"/>
              <w:rPr>
                <w:b/>
                <w:sz w:val="18"/>
                <w:szCs w:val="18"/>
              </w:rPr>
            </w:pPr>
            <w:r>
              <w:rPr>
                <w:b/>
                <w:sz w:val="18"/>
                <w:szCs w:val="18"/>
              </w:rPr>
              <w:t>Evidence / Levels</w:t>
            </w:r>
          </w:p>
        </w:tc>
        <w:tc>
          <w:tcPr>
            <w:tcW w:w="3654" w:type="dxa"/>
          </w:tcPr>
          <w:p w14:paraId="47B8B6A3" w14:textId="77777777" w:rsidR="005D48D8" w:rsidRPr="007328B4" w:rsidRDefault="005D48D8" w:rsidP="005F08CE">
            <w:pPr>
              <w:jc w:val="center"/>
              <w:rPr>
                <w:b/>
                <w:sz w:val="18"/>
                <w:szCs w:val="18"/>
              </w:rPr>
            </w:pPr>
            <w:r>
              <w:rPr>
                <w:b/>
                <w:sz w:val="18"/>
                <w:szCs w:val="18"/>
              </w:rPr>
              <w:t>MET</w:t>
            </w:r>
          </w:p>
        </w:tc>
        <w:tc>
          <w:tcPr>
            <w:tcW w:w="3960" w:type="dxa"/>
          </w:tcPr>
          <w:p w14:paraId="14435F96" w14:textId="77777777" w:rsidR="005D48D8" w:rsidRPr="007328B4" w:rsidRDefault="005D48D8" w:rsidP="005F08CE">
            <w:pPr>
              <w:jc w:val="center"/>
              <w:rPr>
                <w:b/>
                <w:sz w:val="18"/>
                <w:szCs w:val="18"/>
              </w:rPr>
            </w:pPr>
            <w:r>
              <w:rPr>
                <w:b/>
                <w:sz w:val="18"/>
                <w:szCs w:val="18"/>
              </w:rPr>
              <w:t>NOT MET</w:t>
            </w:r>
          </w:p>
        </w:tc>
      </w:tr>
      <w:tr w:rsidR="005D48D8" w14:paraId="77DE7B56" w14:textId="77777777" w:rsidTr="005F08CE">
        <w:tc>
          <w:tcPr>
            <w:tcW w:w="2214" w:type="dxa"/>
          </w:tcPr>
          <w:p w14:paraId="39B808D9" w14:textId="77777777" w:rsidR="005D48D8" w:rsidRPr="001E21FA" w:rsidRDefault="005D48D8" w:rsidP="005F08CE">
            <w:pPr>
              <w:rPr>
                <w:sz w:val="18"/>
                <w:szCs w:val="18"/>
              </w:rPr>
            </w:pPr>
            <w:r w:rsidRPr="001E21FA">
              <w:rPr>
                <w:sz w:val="18"/>
                <w:szCs w:val="18"/>
              </w:rPr>
              <w:t xml:space="preserve">Statement of Ownership </w:t>
            </w:r>
          </w:p>
        </w:tc>
        <w:tc>
          <w:tcPr>
            <w:tcW w:w="3654" w:type="dxa"/>
          </w:tcPr>
          <w:p w14:paraId="64384612" w14:textId="77777777" w:rsidR="005D48D8" w:rsidRPr="00902D37" w:rsidRDefault="005D48D8" w:rsidP="005F08CE">
            <w:pPr>
              <w:contextualSpacing/>
              <w:rPr>
                <w:sz w:val="18"/>
                <w:szCs w:val="18"/>
              </w:rPr>
            </w:pPr>
            <w:r w:rsidRPr="00902D37">
              <w:rPr>
                <w:sz w:val="18"/>
                <w:szCs w:val="18"/>
              </w:rPr>
              <w:t>Signed and Submitted Statement of Ownership</w:t>
            </w:r>
          </w:p>
        </w:tc>
        <w:tc>
          <w:tcPr>
            <w:tcW w:w="3960" w:type="dxa"/>
          </w:tcPr>
          <w:p w14:paraId="5DE50730" w14:textId="77777777" w:rsidR="005D48D8" w:rsidRDefault="005D48D8" w:rsidP="005F08CE">
            <w:pPr>
              <w:contextualSpacing/>
              <w:rPr>
                <w:sz w:val="18"/>
                <w:szCs w:val="18"/>
              </w:rPr>
            </w:pPr>
            <w:r w:rsidRPr="00902D37">
              <w:rPr>
                <w:sz w:val="18"/>
                <w:szCs w:val="18"/>
              </w:rPr>
              <w:t xml:space="preserve">Statement of </w:t>
            </w:r>
            <w:proofErr w:type="gramStart"/>
            <w:r w:rsidRPr="00902D37">
              <w:rPr>
                <w:sz w:val="18"/>
                <w:szCs w:val="18"/>
              </w:rPr>
              <w:t>Ownership  form</w:t>
            </w:r>
            <w:proofErr w:type="gramEnd"/>
            <w:r w:rsidRPr="00902D37">
              <w:rPr>
                <w:sz w:val="18"/>
                <w:szCs w:val="18"/>
              </w:rPr>
              <w:t xml:space="preserve"> not signed or submitted</w:t>
            </w:r>
          </w:p>
          <w:p w14:paraId="3651B6CC" w14:textId="77777777" w:rsidR="005D48D8" w:rsidRPr="00902D37" w:rsidRDefault="005D48D8" w:rsidP="005F08CE">
            <w:pPr>
              <w:contextualSpacing/>
              <w:rPr>
                <w:sz w:val="18"/>
                <w:szCs w:val="18"/>
              </w:rPr>
            </w:pPr>
          </w:p>
        </w:tc>
      </w:tr>
      <w:tr w:rsidR="005D48D8" w:rsidRPr="005C4579" w14:paraId="22423E02" w14:textId="77777777" w:rsidTr="005F08CE">
        <w:trPr>
          <w:trHeight w:val="1070"/>
        </w:trPr>
        <w:tc>
          <w:tcPr>
            <w:tcW w:w="2214" w:type="dxa"/>
          </w:tcPr>
          <w:p w14:paraId="2D2E7A2B" w14:textId="77777777" w:rsidR="005D48D8" w:rsidRPr="005C4579" w:rsidRDefault="005D48D8" w:rsidP="005F08CE">
            <w:pPr>
              <w:rPr>
                <w:b/>
                <w:sz w:val="18"/>
                <w:szCs w:val="18"/>
              </w:rPr>
            </w:pPr>
            <w:r>
              <w:rPr>
                <w:sz w:val="18"/>
                <w:szCs w:val="18"/>
              </w:rPr>
              <w:t xml:space="preserve">Code of Ethics </w:t>
            </w:r>
          </w:p>
        </w:tc>
        <w:tc>
          <w:tcPr>
            <w:tcW w:w="3654" w:type="dxa"/>
          </w:tcPr>
          <w:p w14:paraId="6B119B0F" w14:textId="77777777" w:rsidR="005D48D8" w:rsidRPr="005C4579" w:rsidRDefault="005D48D8" w:rsidP="005F08CE">
            <w:pPr>
              <w:rPr>
                <w:sz w:val="18"/>
                <w:szCs w:val="18"/>
              </w:rPr>
            </w:pPr>
            <w:r w:rsidRPr="005C4579">
              <w:rPr>
                <w:sz w:val="18"/>
                <w:szCs w:val="18"/>
              </w:rPr>
              <w:t>Includes the following documents:</w:t>
            </w:r>
          </w:p>
          <w:p w14:paraId="1D768DAE" w14:textId="77777777" w:rsidR="005D48D8" w:rsidRPr="005C4579" w:rsidRDefault="005D48D8" w:rsidP="005D48D8">
            <w:pPr>
              <w:numPr>
                <w:ilvl w:val="0"/>
                <w:numId w:val="46"/>
              </w:numPr>
              <w:spacing w:after="0" w:line="240" w:lineRule="auto"/>
              <w:rPr>
                <w:sz w:val="18"/>
                <w:szCs w:val="18"/>
              </w:rPr>
            </w:pPr>
            <w:r w:rsidRPr="001E21FA">
              <w:rPr>
                <w:sz w:val="18"/>
                <w:szCs w:val="18"/>
              </w:rPr>
              <w:t>NKU Code of Ethics &amp; Professional Code of Ethics for Kentucky School Personnel electroni</w:t>
            </w:r>
            <w:r>
              <w:rPr>
                <w:sz w:val="18"/>
                <w:szCs w:val="18"/>
              </w:rPr>
              <w:t xml:space="preserve">cally </w:t>
            </w:r>
            <w:r w:rsidRPr="001E21FA">
              <w:rPr>
                <w:sz w:val="18"/>
                <w:szCs w:val="18"/>
              </w:rPr>
              <w:t>signed.</w:t>
            </w:r>
          </w:p>
        </w:tc>
        <w:tc>
          <w:tcPr>
            <w:tcW w:w="3960" w:type="dxa"/>
          </w:tcPr>
          <w:p w14:paraId="6826102B" w14:textId="77777777" w:rsidR="005D48D8" w:rsidRPr="005C4579" w:rsidRDefault="005D48D8" w:rsidP="005F08CE">
            <w:pPr>
              <w:rPr>
                <w:sz w:val="18"/>
                <w:szCs w:val="18"/>
              </w:rPr>
            </w:pPr>
            <w:r w:rsidRPr="005C4579">
              <w:rPr>
                <w:sz w:val="18"/>
                <w:szCs w:val="18"/>
              </w:rPr>
              <w:t>Missing one or more of the following:</w:t>
            </w:r>
          </w:p>
          <w:p w14:paraId="17473829" w14:textId="77777777" w:rsidR="005D48D8" w:rsidRPr="007C0A14" w:rsidRDefault="005D48D8" w:rsidP="005D48D8">
            <w:pPr>
              <w:numPr>
                <w:ilvl w:val="0"/>
                <w:numId w:val="46"/>
              </w:numPr>
              <w:spacing w:after="0" w:line="240" w:lineRule="auto"/>
              <w:rPr>
                <w:sz w:val="18"/>
                <w:szCs w:val="18"/>
              </w:rPr>
            </w:pPr>
            <w:r w:rsidRPr="005C4579">
              <w:rPr>
                <w:sz w:val="18"/>
                <w:szCs w:val="18"/>
              </w:rPr>
              <w:t xml:space="preserve">NKU Code of Ethics </w:t>
            </w:r>
            <w:r>
              <w:rPr>
                <w:sz w:val="18"/>
                <w:szCs w:val="18"/>
              </w:rPr>
              <w:t xml:space="preserve">and/or </w:t>
            </w:r>
            <w:r w:rsidRPr="005C4579">
              <w:rPr>
                <w:sz w:val="18"/>
                <w:szCs w:val="18"/>
              </w:rPr>
              <w:t>Professional Code of Ethics for Kentucky School Personnel not signed</w:t>
            </w:r>
          </w:p>
        </w:tc>
      </w:tr>
      <w:tr w:rsidR="005D48D8" w:rsidRPr="005C4579" w14:paraId="03CF661E" w14:textId="77777777" w:rsidTr="005F08CE">
        <w:trPr>
          <w:trHeight w:val="800"/>
        </w:trPr>
        <w:tc>
          <w:tcPr>
            <w:tcW w:w="2214" w:type="dxa"/>
          </w:tcPr>
          <w:p w14:paraId="6251A6A5" w14:textId="77777777" w:rsidR="005D48D8" w:rsidRPr="004351F6" w:rsidRDefault="005D48D8" w:rsidP="005F08CE">
            <w:pPr>
              <w:rPr>
                <w:b/>
                <w:sz w:val="18"/>
                <w:szCs w:val="18"/>
              </w:rPr>
            </w:pPr>
            <w:r>
              <w:rPr>
                <w:b/>
                <w:sz w:val="18"/>
                <w:szCs w:val="18"/>
              </w:rPr>
              <w:t>Resume</w:t>
            </w:r>
          </w:p>
        </w:tc>
        <w:tc>
          <w:tcPr>
            <w:tcW w:w="3654" w:type="dxa"/>
          </w:tcPr>
          <w:p w14:paraId="7172F290" w14:textId="77777777" w:rsidR="005D48D8" w:rsidRPr="007C0A14" w:rsidRDefault="005D48D8" w:rsidP="005F08CE">
            <w:pPr>
              <w:rPr>
                <w:sz w:val="18"/>
                <w:szCs w:val="18"/>
              </w:rPr>
            </w:pPr>
            <w:r w:rsidRPr="007C0A14">
              <w:rPr>
                <w:sz w:val="18"/>
                <w:szCs w:val="18"/>
              </w:rPr>
              <w:t>Follows format</w:t>
            </w:r>
          </w:p>
          <w:p w14:paraId="61D06A5B" w14:textId="77777777" w:rsidR="005D48D8" w:rsidRPr="007C0A14" w:rsidRDefault="005D48D8" w:rsidP="005F08CE">
            <w:pPr>
              <w:rPr>
                <w:sz w:val="18"/>
                <w:szCs w:val="18"/>
              </w:rPr>
            </w:pPr>
            <w:r w:rsidRPr="007C0A14">
              <w:rPr>
                <w:sz w:val="18"/>
                <w:szCs w:val="18"/>
              </w:rPr>
              <w:t>Sufficient detail</w:t>
            </w:r>
          </w:p>
          <w:p w14:paraId="138D2291" w14:textId="77777777" w:rsidR="005D48D8" w:rsidRPr="005C4579" w:rsidRDefault="005D48D8" w:rsidP="005F08CE">
            <w:pPr>
              <w:rPr>
                <w:sz w:val="18"/>
                <w:szCs w:val="18"/>
              </w:rPr>
            </w:pPr>
            <w:r w:rsidRPr="007C0A14">
              <w:rPr>
                <w:sz w:val="18"/>
                <w:szCs w:val="18"/>
              </w:rPr>
              <w:t>Control of surface features</w:t>
            </w:r>
          </w:p>
        </w:tc>
        <w:tc>
          <w:tcPr>
            <w:tcW w:w="3960" w:type="dxa"/>
          </w:tcPr>
          <w:p w14:paraId="2873D1AB" w14:textId="77777777" w:rsidR="005D48D8" w:rsidRPr="007C0A14" w:rsidRDefault="005D48D8" w:rsidP="005F08CE">
            <w:pPr>
              <w:rPr>
                <w:sz w:val="18"/>
                <w:szCs w:val="18"/>
              </w:rPr>
            </w:pPr>
            <w:r w:rsidRPr="007C0A14">
              <w:rPr>
                <w:sz w:val="18"/>
                <w:szCs w:val="18"/>
              </w:rPr>
              <w:t>Format not followed</w:t>
            </w:r>
          </w:p>
          <w:p w14:paraId="7E3F6169" w14:textId="77777777" w:rsidR="005D48D8" w:rsidRPr="007C0A14" w:rsidRDefault="005D48D8" w:rsidP="005F08CE">
            <w:pPr>
              <w:rPr>
                <w:sz w:val="18"/>
                <w:szCs w:val="18"/>
              </w:rPr>
            </w:pPr>
            <w:r w:rsidRPr="007C0A14">
              <w:rPr>
                <w:sz w:val="18"/>
                <w:szCs w:val="18"/>
              </w:rPr>
              <w:t>Missing most necessary information</w:t>
            </w:r>
          </w:p>
          <w:p w14:paraId="6089069C" w14:textId="77777777" w:rsidR="005D48D8" w:rsidRPr="005C4579" w:rsidRDefault="005D48D8" w:rsidP="005F08CE">
            <w:pPr>
              <w:rPr>
                <w:sz w:val="18"/>
                <w:szCs w:val="18"/>
              </w:rPr>
            </w:pPr>
            <w:r w:rsidRPr="007C71E5">
              <w:rPr>
                <w:sz w:val="18"/>
                <w:szCs w:val="18"/>
              </w:rPr>
              <w:t>Errors in surface features</w:t>
            </w:r>
          </w:p>
        </w:tc>
      </w:tr>
      <w:tr w:rsidR="005D48D8" w:rsidRPr="005C4579" w14:paraId="69D00493" w14:textId="77777777" w:rsidTr="005F08CE">
        <w:trPr>
          <w:trHeight w:val="2060"/>
        </w:trPr>
        <w:tc>
          <w:tcPr>
            <w:tcW w:w="2214" w:type="dxa"/>
          </w:tcPr>
          <w:p w14:paraId="468D3F66" w14:textId="77777777" w:rsidR="005D48D8" w:rsidRDefault="005D48D8" w:rsidP="005F08CE">
            <w:pPr>
              <w:rPr>
                <w:b/>
                <w:sz w:val="18"/>
                <w:szCs w:val="18"/>
              </w:rPr>
            </w:pPr>
            <w:r>
              <w:rPr>
                <w:b/>
                <w:sz w:val="18"/>
                <w:szCs w:val="18"/>
              </w:rPr>
              <w:t xml:space="preserve">Philosophy of Education </w:t>
            </w:r>
          </w:p>
        </w:tc>
        <w:tc>
          <w:tcPr>
            <w:tcW w:w="3654" w:type="dxa"/>
          </w:tcPr>
          <w:p w14:paraId="33C6163B" w14:textId="77777777" w:rsidR="005D48D8" w:rsidRPr="004351F6" w:rsidRDefault="005D48D8" w:rsidP="005F08CE">
            <w:pPr>
              <w:rPr>
                <w:sz w:val="18"/>
                <w:szCs w:val="18"/>
              </w:rPr>
            </w:pPr>
            <w:r w:rsidRPr="004351F6">
              <w:rPr>
                <w:sz w:val="18"/>
                <w:szCs w:val="18"/>
              </w:rPr>
              <w:t>Updated and revised</w:t>
            </w:r>
          </w:p>
          <w:p w14:paraId="514F97AB" w14:textId="77777777" w:rsidR="005D48D8" w:rsidRPr="004351F6" w:rsidRDefault="005D48D8" w:rsidP="005F08CE">
            <w:pPr>
              <w:rPr>
                <w:sz w:val="18"/>
                <w:szCs w:val="18"/>
              </w:rPr>
            </w:pPr>
            <w:r w:rsidRPr="004351F6">
              <w:rPr>
                <w:sz w:val="18"/>
                <w:szCs w:val="18"/>
              </w:rPr>
              <w:t>Includes discussion of at least one philosopher with a connection to classroom practice, showing:</w:t>
            </w:r>
          </w:p>
          <w:p w14:paraId="757A6AD6" w14:textId="77777777" w:rsidR="005D48D8" w:rsidRPr="004351F6" w:rsidRDefault="005D48D8" w:rsidP="005D48D8">
            <w:pPr>
              <w:numPr>
                <w:ilvl w:val="0"/>
                <w:numId w:val="43"/>
              </w:numPr>
              <w:spacing w:after="0" w:line="240" w:lineRule="auto"/>
              <w:rPr>
                <w:sz w:val="18"/>
                <w:szCs w:val="18"/>
              </w:rPr>
            </w:pPr>
            <w:r w:rsidRPr="004351F6">
              <w:rPr>
                <w:sz w:val="18"/>
                <w:szCs w:val="18"/>
              </w:rPr>
              <w:t>Understanding of the philosopher’s thinking</w:t>
            </w:r>
          </w:p>
          <w:p w14:paraId="74618D46" w14:textId="77777777" w:rsidR="005D48D8" w:rsidRPr="004351F6" w:rsidRDefault="005D48D8" w:rsidP="005D48D8">
            <w:pPr>
              <w:numPr>
                <w:ilvl w:val="0"/>
                <w:numId w:val="43"/>
              </w:numPr>
              <w:spacing w:after="0" w:line="240" w:lineRule="auto"/>
              <w:rPr>
                <w:sz w:val="18"/>
                <w:szCs w:val="18"/>
              </w:rPr>
            </w:pPr>
            <w:r w:rsidRPr="004351F6">
              <w:rPr>
                <w:sz w:val="18"/>
                <w:szCs w:val="18"/>
              </w:rPr>
              <w:t>Why this philosophy was adopted</w:t>
            </w:r>
          </w:p>
          <w:p w14:paraId="5D75A83F" w14:textId="77777777" w:rsidR="005D48D8" w:rsidRPr="004351F6" w:rsidRDefault="005D48D8" w:rsidP="005D48D8">
            <w:pPr>
              <w:numPr>
                <w:ilvl w:val="0"/>
                <w:numId w:val="43"/>
              </w:numPr>
              <w:spacing w:after="0" w:line="240" w:lineRule="auto"/>
              <w:rPr>
                <w:sz w:val="18"/>
                <w:szCs w:val="18"/>
              </w:rPr>
            </w:pPr>
            <w:r w:rsidRPr="004351F6">
              <w:rPr>
                <w:sz w:val="18"/>
                <w:szCs w:val="18"/>
              </w:rPr>
              <w:t>Implications for instruction</w:t>
            </w:r>
          </w:p>
          <w:p w14:paraId="05C44F6F" w14:textId="77777777" w:rsidR="005D48D8" w:rsidRPr="004351F6" w:rsidRDefault="005D48D8" w:rsidP="005F08CE">
            <w:pPr>
              <w:rPr>
                <w:sz w:val="18"/>
                <w:szCs w:val="18"/>
              </w:rPr>
            </w:pPr>
            <w:r w:rsidRPr="004351F6">
              <w:rPr>
                <w:sz w:val="18"/>
                <w:szCs w:val="18"/>
              </w:rPr>
              <w:t>Control of surface features</w:t>
            </w:r>
          </w:p>
        </w:tc>
        <w:tc>
          <w:tcPr>
            <w:tcW w:w="3960" w:type="dxa"/>
          </w:tcPr>
          <w:p w14:paraId="572800EE" w14:textId="77777777" w:rsidR="005D48D8" w:rsidRPr="004351F6" w:rsidRDefault="005D48D8" w:rsidP="005F08CE">
            <w:pPr>
              <w:rPr>
                <w:sz w:val="18"/>
                <w:szCs w:val="18"/>
              </w:rPr>
            </w:pPr>
            <w:r w:rsidRPr="004351F6">
              <w:rPr>
                <w:sz w:val="18"/>
                <w:szCs w:val="18"/>
              </w:rPr>
              <w:t>Not updated or revised</w:t>
            </w:r>
          </w:p>
          <w:p w14:paraId="34B89FBA" w14:textId="77777777" w:rsidR="005D48D8" w:rsidRPr="004351F6" w:rsidRDefault="005D48D8" w:rsidP="005F08CE">
            <w:pPr>
              <w:rPr>
                <w:sz w:val="18"/>
                <w:szCs w:val="18"/>
              </w:rPr>
            </w:pPr>
            <w:r w:rsidRPr="004351F6">
              <w:rPr>
                <w:sz w:val="18"/>
                <w:szCs w:val="18"/>
              </w:rPr>
              <w:t xml:space="preserve">Discussion of a personal philosophy of teaching, failing to show </w:t>
            </w:r>
          </w:p>
          <w:p w14:paraId="29D46050" w14:textId="77777777" w:rsidR="005D48D8" w:rsidRPr="004351F6" w:rsidRDefault="005D48D8" w:rsidP="005D48D8">
            <w:pPr>
              <w:numPr>
                <w:ilvl w:val="0"/>
                <w:numId w:val="44"/>
              </w:numPr>
              <w:spacing w:after="0" w:line="240" w:lineRule="auto"/>
              <w:rPr>
                <w:sz w:val="18"/>
                <w:szCs w:val="18"/>
              </w:rPr>
            </w:pPr>
            <w:r w:rsidRPr="004351F6">
              <w:rPr>
                <w:sz w:val="18"/>
                <w:szCs w:val="18"/>
              </w:rPr>
              <w:t xml:space="preserve">A link to a philosopher/theorist’s thinking </w:t>
            </w:r>
          </w:p>
          <w:p w14:paraId="537FAA50" w14:textId="77777777" w:rsidR="005D48D8" w:rsidRPr="004351F6" w:rsidRDefault="005D48D8" w:rsidP="005D48D8">
            <w:pPr>
              <w:numPr>
                <w:ilvl w:val="0"/>
                <w:numId w:val="44"/>
              </w:numPr>
              <w:spacing w:after="0" w:line="240" w:lineRule="auto"/>
              <w:rPr>
                <w:sz w:val="18"/>
                <w:szCs w:val="18"/>
              </w:rPr>
            </w:pPr>
            <w:r w:rsidRPr="004351F6">
              <w:rPr>
                <w:sz w:val="18"/>
                <w:szCs w:val="18"/>
              </w:rPr>
              <w:t xml:space="preserve">Why this philosophy was adopted </w:t>
            </w:r>
          </w:p>
          <w:p w14:paraId="63B5A351" w14:textId="77777777" w:rsidR="005D48D8" w:rsidRPr="004351F6" w:rsidRDefault="005D48D8" w:rsidP="005D48D8">
            <w:pPr>
              <w:numPr>
                <w:ilvl w:val="0"/>
                <w:numId w:val="44"/>
              </w:numPr>
              <w:spacing w:after="0" w:line="240" w:lineRule="auto"/>
              <w:rPr>
                <w:sz w:val="18"/>
                <w:szCs w:val="18"/>
              </w:rPr>
            </w:pPr>
            <w:r w:rsidRPr="004351F6">
              <w:rPr>
                <w:sz w:val="18"/>
                <w:szCs w:val="18"/>
              </w:rPr>
              <w:t>Implications for instruction</w:t>
            </w:r>
          </w:p>
          <w:p w14:paraId="4A47359D" w14:textId="77777777" w:rsidR="005D48D8" w:rsidRDefault="005D48D8" w:rsidP="005F08CE">
            <w:pPr>
              <w:rPr>
                <w:sz w:val="18"/>
                <w:szCs w:val="18"/>
              </w:rPr>
            </w:pPr>
          </w:p>
          <w:p w14:paraId="28E0A40D" w14:textId="77777777" w:rsidR="005D48D8" w:rsidRPr="004351F6" w:rsidRDefault="005D48D8" w:rsidP="005F08CE">
            <w:pPr>
              <w:rPr>
                <w:sz w:val="18"/>
                <w:szCs w:val="18"/>
              </w:rPr>
            </w:pPr>
            <w:r w:rsidRPr="004351F6">
              <w:rPr>
                <w:sz w:val="18"/>
                <w:szCs w:val="18"/>
              </w:rPr>
              <w:t>Errors in surface features</w:t>
            </w:r>
          </w:p>
          <w:p w14:paraId="4D023C4C" w14:textId="77777777" w:rsidR="005D48D8" w:rsidRDefault="005D48D8" w:rsidP="005F08CE">
            <w:pPr>
              <w:rPr>
                <w:sz w:val="18"/>
                <w:szCs w:val="18"/>
              </w:rPr>
            </w:pPr>
          </w:p>
        </w:tc>
      </w:tr>
      <w:tr w:rsidR="005D48D8" w:rsidRPr="005C4579" w14:paraId="31AEB050" w14:textId="77777777" w:rsidTr="005F08CE">
        <w:trPr>
          <w:trHeight w:val="1448"/>
        </w:trPr>
        <w:tc>
          <w:tcPr>
            <w:tcW w:w="2214" w:type="dxa"/>
          </w:tcPr>
          <w:p w14:paraId="6C4C7ADA" w14:textId="77777777" w:rsidR="005D48D8" w:rsidRPr="005C4579" w:rsidRDefault="005D48D8" w:rsidP="005F08CE">
            <w:pPr>
              <w:ind w:left="45"/>
              <w:rPr>
                <w:b/>
                <w:sz w:val="18"/>
                <w:szCs w:val="18"/>
              </w:rPr>
            </w:pPr>
            <w:r>
              <w:rPr>
                <w:b/>
                <w:sz w:val="18"/>
                <w:szCs w:val="18"/>
              </w:rPr>
              <w:t>Source of Evidence: Context</w:t>
            </w:r>
          </w:p>
        </w:tc>
        <w:tc>
          <w:tcPr>
            <w:tcW w:w="3654" w:type="dxa"/>
          </w:tcPr>
          <w:p w14:paraId="4607E5AB" w14:textId="77777777" w:rsidR="005D48D8" w:rsidRPr="005C4579" w:rsidRDefault="005D48D8" w:rsidP="005F08CE">
            <w:pPr>
              <w:rPr>
                <w:sz w:val="18"/>
                <w:szCs w:val="18"/>
              </w:rPr>
            </w:pPr>
            <w:r w:rsidRPr="005C4579">
              <w:rPr>
                <w:sz w:val="18"/>
                <w:szCs w:val="18"/>
              </w:rPr>
              <w:t>Includes demographic information:</w:t>
            </w:r>
          </w:p>
          <w:p w14:paraId="38029B9A" w14:textId="77777777" w:rsidR="005D48D8" w:rsidRDefault="005D48D8" w:rsidP="005D48D8">
            <w:pPr>
              <w:numPr>
                <w:ilvl w:val="0"/>
                <w:numId w:val="50"/>
              </w:numPr>
              <w:spacing w:after="0" w:line="240" w:lineRule="auto"/>
              <w:rPr>
                <w:sz w:val="18"/>
                <w:szCs w:val="18"/>
              </w:rPr>
            </w:pPr>
            <w:r w:rsidRPr="005C4579">
              <w:rPr>
                <w:sz w:val="18"/>
                <w:szCs w:val="18"/>
              </w:rPr>
              <w:t>Semester &amp; year</w:t>
            </w:r>
          </w:p>
          <w:p w14:paraId="57182B8D" w14:textId="77777777" w:rsidR="005D48D8" w:rsidRPr="005C4579" w:rsidRDefault="005D48D8" w:rsidP="005D48D8">
            <w:pPr>
              <w:numPr>
                <w:ilvl w:val="0"/>
                <w:numId w:val="50"/>
              </w:numPr>
              <w:spacing w:after="0" w:line="240" w:lineRule="auto"/>
              <w:rPr>
                <w:sz w:val="18"/>
                <w:szCs w:val="18"/>
              </w:rPr>
            </w:pPr>
            <w:r>
              <w:rPr>
                <w:sz w:val="18"/>
                <w:szCs w:val="18"/>
              </w:rPr>
              <w:t>Field Experience</w:t>
            </w:r>
          </w:p>
          <w:p w14:paraId="554B9A6F" w14:textId="77777777" w:rsidR="005D48D8" w:rsidRDefault="005D48D8" w:rsidP="005D48D8">
            <w:pPr>
              <w:numPr>
                <w:ilvl w:val="0"/>
                <w:numId w:val="50"/>
              </w:numPr>
              <w:spacing w:after="0" w:line="240" w:lineRule="auto"/>
              <w:rPr>
                <w:sz w:val="18"/>
                <w:szCs w:val="18"/>
              </w:rPr>
            </w:pPr>
            <w:r>
              <w:rPr>
                <w:sz w:val="18"/>
                <w:szCs w:val="18"/>
              </w:rPr>
              <w:t>School /District</w:t>
            </w:r>
          </w:p>
          <w:p w14:paraId="507088D6" w14:textId="77777777" w:rsidR="005D48D8" w:rsidRPr="005C4579" w:rsidRDefault="005D48D8" w:rsidP="005D48D8">
            <w:pPr>
              <w:numPr>
                <w:ilvl w:val="0"/>
                <w:numId w:val="50"/>
              </w:numPr>
              <w:spacing w:after="0" w:line="240" w:lineRule="auto"/>
              <w:rPr>
                <w:sz w:val="18"/>
                <w:szCs w:val="18"/>
              </w:rPr>
            </w:pPr>
            <w:r>
              <w:rPr>
                <w:sz w:val="18"/>
                <w:szCs w:val="18"/>
              </w:rPr>
              <w:t>Grade/ Content Area</w:t>
            </w:r>
          </w:p>
          <w:p w14:paraId="083E64E5" w14:textId="77777777" w:rsidR="005D48D8" w:rsidRDefault="005D48D8" w:rsidP="005D48D8">
            <w:pPr>
              <w:numPr>
                <w:ilvl w:val="0"/>
                <w:numId w:val="50"/>
              </w:numPr>
              <w:spacing w:after="0" w:line="240" w:lineRule="auto"/>
              <w:rPr>
                <w:sz w:val="18"/>
                <w:szCs w:val="18"/>
              </w:rPr>
            </w:pPr>
            <w:r>
              <w:rPr>
                <w:sz w:val="18"/>
                <w:szCs w:val="18"/>
              </w:rPr>
              <w:t>School Enrollment</w:t>
            </w:r>
          </w:p>
          <w:p w14:paraId="5CB14EED" w14:textId="77777777" w:rsidR="005D48D8" w:rsidRPr="005C4579" w:rsidRDefault="005D48D8" w:rsidP="005D48D8">
            <w:pPr>
              <w:numPr>
                <w:ilvl w:val="0"/>
                <w:numId w:val="50"/>
              </w:numPr>
              <w:spacing w:after="0" w:line="240" w:lineRule="auto"/>
              <w:rPr>
                <w:sz w:val="18"/>
                <w:szCs w:val="18"/>
              </w:rPr>
            </w:pPr>
            <w:r>
              <w:rPr>
                <w:sz w:val="18"/>
                <w:szCs w:val="18"/>
              </w:rPr>
              <w:t>Type of School (rural, urban, suburban)</w:t>
            </w:r>
          </w:p>
          <w:p w14:paraId="192DBA9C" w14:textId="77777777" w:rsidR="005D48D8" w:rsidRPr="005C4579" w:rsidRDefault="005D48D8" w:rsidP="005D48D8">
            <w:pPr>
              <w:numPr>
                <w:ilvl w:val="0"/>
                <w:numId w:val="50"/>
              </w:numPr>
              <w:spacing w:after="0" w:line="240" w:lineRule="auto"/>
              <w:rPr>
                <w:sz w:val="18"/>
                <w:szCs w:val="18"/>
              </w:rPr>
            </w:pPr>
            <w:r w:rsidRPr="005C4579">
              <w:rPr>
                <w:sz w:val="18"/>
                <w:szCs w:val="18"/>
              </w:rPr>
              <w:t xml:space="preserve">Percent minority </w:t>
            </w:r>
          </w:p>
          <w:p w14:paraId="0A5CA45A" w14:textId="77777777" w:rsidR="005D48D8" w:rsidRPr="005C4579" w:rsidRDefault="005D48D8" w:rsidP="005D48D8">
            <w:pPr>
              <w:numPr>
                <w:ilvl w:val="0"/>
                <w:numId w:val="50"/>
              </w:numPr>
              <w:spacing w:after="0" w:line="240" w:lineRule="auto"/>
              <w:rPr>
                <w:sz w:val="18"/>
                <w:szCs w:val="18"/>
              </w:rPr>
            </w:pPr>
            <w:r w:rsidRPr="005C4579">
              <w:rPr>
                <w:sz w:val="18"/>
                <w:szCs w:val="18"/>
              </w:rPr>
              <w:t xml:space="preserve">Percent free/reduced lunch </w:t>
            </w:r>
          </w:p>
          <w:p w14:paraId="1F19D495" w14:textId="77777777" w:rsidR="005D48D8" w:rsidRPr="005C4579" w:rsidRDefault="005D48D8" w:rsidP="005D48D8">
            <w:pPr>
              <w:numPr>
                <w:ilvl w:val="0"/>
                <w:numId w:val="50"/>
              </w:numPr>
              <w:spacing w:after="0" w:line="240" w:lineRule="auto"/>
              <w:rPr>
                <w:sz w:val="18"/>
                <w:szCs w:val="18"/>
              </w:rPr>
            </w:pPr>
            <w:r>
              <w:rPr>
                <w:sz w:val="18"/>
                <w:szCs w:val="18"/>
              </w:rPr>
              <w:t>Percent English language learners</w:t>
            </w:r>
          </w:p>
          <w:p w14:paraId="3CFD2156" w14:textId="77777777" w:rsidR="005D48D8" w:rsidRDefault="005D48D8" w:rsidP="005D48D8">
            <w:pPr>
              <w:numPr>
                <w:ilvl w:val="0"/>
                <w:numId w:val="50"/>
              </w:numPr>
              <w:spacing w:after="0" w:line="240" w:lineRule="auto"/>
              <w:rPr>
                <w:sz w:val="18"/>
                <w:szCs w:val="18"/>
              </w:rPr>
            </w:pPr>
            <w:r w:rsidRPr="005C4579">
              <w:rPr>
                <w:sz w:val="18"/>
                <w:szCs w:val="18"/>
              </w:rPr>
              <w:t xml:space="preserve">Percent </w:t>
            </w:r>
            <w:r>
              <w:rPr>
                <w:sz w:val="18"/>
                <w:szCs w:val="18"/>
              </w:rPr>
              <w:t>Special education</w:t>
            </w:r>
          </w:p>
          <w:p w14:paraId="55F4A57A" w14:textId="77777777" w:rsidR="005D48D8" w:rsidRPr="005C4579" w:rsidRDefault="005D48D8" w:rsidP="005F08CE">
            <w:pPr>
              <w:ind w:left="720"/>
              <w:rPr>
                <w:sz w:val="18"/>
                <w:szCs w:val="18"/>
              </w:rPr>
            </w:pPr>
          </w:p>
          <w:p w14:paraId="257D0CDE" w14:textId="77777777" w:rsidR="005D48D8" w:rsidRPr="005C4579" w:rsidRDefault="005D48D8" w:rsidP="005F08CE">
            <w:pPr>
              <w:rPr>
                <w:sz w:val="18"/>
                <w:szCs w:val="18"/>
              </w:rPr>
            </w:pPr>
            <w:r w:rsidRPr="005C4579">
              <w:rPr>
                <w:sz w:val="18"/>
                <w:szCs w:val="18"/>
              </w:rPr>
              <w:t xml:space="preserve">Factors addressed in detail, for just one class of students: </w:t>
            </w:r>
          </w:p>
          <w:p w14:paraId="4963686E" w14:textId="77777777" w:rsidR="005D48D8" w:rsidRPr="005C4579" w:rsidRDefault="005D48D8" w:rsidP="005D48D8">
            <w:pPr>
              <w:numPr>
                <w:ilvl w:val="0"/>
                <w:numId w:val="41"/>
              </w:numPr>
              <w:spacing w:after="0" w:line="240" w:lineRule="auto"/>
              <w:rPr>
                <w:sz w:val="18"/>
                <w:szCs w:val="18"/>
              </w:rPr>
            </w:pPr>
            <w:r w:rsidRPr="005C4579">
              <w:rPr>
                <w:sz w:val="18"/>
                <w:szCs w:val="18"/>
              </w:rPr>
              <w:t>School  / classroom factors</w:t>
            </w:r>
          </w:p>
          <w:p w14:paraId="05AA1E41" w14:textId="77777777" w:rsidR="005D48D8" w:rsidRPr="005C4579" w:rsidRDefault="005D48D8" w:rsidP="005D48D8">
            <w:pPr>
              <w:pStyle w:val="ListParagraph"/>
              <w:numPr>
                <w:ilvl w:val="0"/>
                <w:numId w:val="41"/>
              </w:numPr>
              <w:spacing w:after="0" w:line="240" w:lineRule="auto"/>
              <w:rPr>
                <w:sz w:val="18"/>
                <w:szCs w:val="18"/>
              </w:rPr>
            </w:pPr>
            <w:r w:rsidRPr="005C4579">
              <w:rPr>
                <w:sz w:val="18"/>
                <w:szCs w:val="18"/>
              </w:rPr>
              <w:t xml:space="preserve">Characteristics of all students worked with this semester, </w:t>
            </w:r>
            <w:proofErr w:type="gramStart"/>
            <w:r w:rsidRPr="005C4579">
              <w:rPr>
                <w:sz w:val="18"/>
                <w:szCs w:val="18"/>
              </w:rPr>
              <w:t>including  diversity</w:t>
            </w:r>
            <w:proofErr w:type="gramEnd"/>
            <w:r w:rsidRPr="005C4579">
              <w:rPr>
                <w:sz w:val="18"/>
                <w:szCs w:val="18"/>
              </w:rPr>
              <w:t xml:space="preserve"> demographics (socio-economic, ethnic/racial, students with disabilities, English </w:t>
            </w:r>
            <w:r w:rsidRPr="005C4579">
              <w:rPr>
                <w:sz w:val="18"/>
                <w:szCs w:val="18"/>
              </w:rPr>
              <w:lastRenderedPageBreak/>
              <w:t>language learners)</w:t>
            </w:r>
          </w:p>
          <w:p w14:paraId="6A57525E" w14:textId="77777777" w:rsidR="005D48D8" w:rsidRPr="005C4579" w:rsidRDefault="005D48D8" w:rsidP="005D48D8">
            <w:pPr>
              <w:pStyle w:val="ListParagraph"/>
              <w:numPr>
                <w:ilvl w:val="0"/>
                <w:numId w:val="41"/>
              </w:numPr>
              <w:spacing w:after="0" w:line="240" w:lineRule="auto"/>
              <w:rPr>
                <w:sz w:val="18"/>
                <w:szCs w:val="18"/>
              </w:rPr>
            </w:pPr>
            <w:r w:rsidRPr="005C4579">
              <w:rPr>
                <w:sz w:val="18"/>
                <w:szCs w:val="18"/>
              </w:rPr>
              <w:t>Implications for instruction</w:t>
            </w:r>
          </w:p>
          <w:p w14:paraId="32FFC72D" w14:textId="77777777" w:rsidR="005D48D8" w:rsidRDefault="005D48D8" w:rsidP="005D48D8">
            <w:pPr>
              <w:pStyle w:val="ListParagraph"/>
              <w:numPr>
                <w:ilvl w:val="0"/>
                <w:numId w:val="41"/>
              </w:numPr>
              <w:spacing w:after="0" w:line="240" w:lineRule="auto"/>
              <w:rPr>
                <w:sz w:val="18"/>
                <w:szCs w:val="18"/>
              </w:rPr>
            </w:pPr>
            <w:r>
              <w:rPr>
                <w:sz w:val="18"/>
                <w:szCs w:val="18"/>
              </w:rPr>
              <w:t>Resources</w:t>
            </w:r>
          </w:p>
          <w:p w14:paraId="1988D9D3" w14:textId="77777777" w:rsidR="005D48D8" w:rsidRDefault="005D48D8" w:rsidP="005D48D8">
            <w:pPr>
              <w:pStyle w:val="ListParagraph"/>
              <w:numPr>
                <w:ilvl w:val="0"/>
                <w:numId w:val="41"/>
              </w:numPr>
              <w:spacing w:after="0" w:line="240" w:lineRule="auto"/>
              <w:rPr>
                <w:sz w:val="18"/>
                <w:szCs w:val="18"/>
              </w:rPr>
            </w:pPr>
            <w:r>
              <w:rPr>
                <w:sz w:val="18"/>
                <w:szCs w:val="18"/>
              </w:rPr>
              <w:t>Collaborative Partners</w:t>
            </w:r>
          </w:p>
          <w:p w14:paraId="32192A47" w14:textId="77777777" w:rsidR="005D48D8" w:rsidRPr="005C4579" w:rsidRDefault="005D48D8" w:rsidP="005F08CE">
            <w:pPr>
              <w:rPr>
                <w:sz w:val="18"/>
                <w:szCs w:val="18"/>
              </w:rPr>
            </w:pPr>
            <w:r w:rsidRPr="005C4579">
              <w:rPr>
                <w:sz w:val="18"/>
                <w:szCs w:val="18"/>
              </w:rPr>
              <w:t>Control of surface features</w:t>
            </w:r>
          </w:p>
        </w:tc>
        <w:tc>
          <w:tcPr>
            <w:tcW w:w="3960" w:type="dxa"/>
          </w:tcPr>
          <w:p w14:paraId="2BA40232" w14:textId="77777777" w:rsidR="005D48D8" w:rsidRPr="005C4579" w:rsidRDefault="005D48D8" w:rsidP="005F08CE">
            <w:pPr>
              <w:rPr>
                <w:sz w:val="18"/>
                <w:szCs w:val="18"/>
              </w:rPr>
            </w:pPr>
            <w:r w:rsidRPr="005C4579">
              <w:rPr>
                <w:sz w:val="18"/>
                <w:szCs w:val="18"/>
              </w:rPr>
              <w:lastRenderedPageBreak/>
              <w:t>Some demographic information is missing or incomplete</w:t>
            </w:r>
          </w:p>
          <w:p w14:paraId="4DF4EFC3" w14:textId="77777777" w:rsidR="005D48D8" w:rsidRPr="005C4579" w:rsidRDefault="005D48D8" w:rsidP="005F08CE">
            <w:pPr>
              <w:rPr>
                <w:sz w:val="18"/>
                <w:szCs w:val="18"/>
              </w:rPr>
            </w:pPr>
          </w:p>
          <w:p w14:paraId="489EDD23" w14:textId="77777777" w:rsidR="005D48D8" w:rsidRDefault="005D48D8" w:rsidP="005F08CE">
            <w:pPr>
              <w:rPr>
                <w:sz w:val="18"/>
                <w:szCs w:val="18"/>
              </w:rPr>
            </w:pPr>
          </w:p>
          <w:p w14:paraId="119664A1" w14:textId="77777777" w:rsidR="005D48D8" w:rsidRDefault="005D48D8" w:rsidP="005F08CE">
            <w:pPr>
              <w:rPr>
                <w:sz w:val="18"/>
                <w:szCs w:val="18"/>
              </w:rPr>
            </w:pPr>
          </w:p>
          <w:p w14:paraId="519F30F4" w14:textId="77777777" w:rsidR="005D48D8" w:rsidRDefault="005D48D8" w:rsidP="005F08CE">
            <w:pPr>
              <w:rPr>
                <w:sz w:val="18"/>
                <w:szCs w:val="18"/>
              </w:rPr>
            </w:pPr>
          </w:p>
          <w:p w14:paraId="6325F0E2" w14:textId="77777777" w:rsidR="005D48D8" w:rsidRDefault="005D48D8" w:rsidP="005F08CE">
            <w:pPr>
              <w:rPr>
                <w:sz w:val="18"/>
                <w:szCs w:val="18"/>
              </w:rPr>
            </w:pPr>
          </w:p>
          <w:p w14:paraId="4196EBB0" w14:textId="77777777" w:rsidR="005D48D8" w:rsidRDefault="005D48D8" w:rsidP="005F08CE">
            <w:pPr>
              <w:rPr>
                <w:sz w:val="18"/>
                <w:szCs w:val="18"/>
              </w:rPr>
            </w:pPr>
          </w:p>
          <w:p w14:paraId="07745956" w14:textId="77777777" w:rsidR="005D48D8" w:rsidRPr="005C4579" w:rsidRDefault="005D48D8" w:rsidP="005F08CE">
            <w:pPr>
              <w:rPr>
                <w:sz w:val="18"/>
                <w:szCs w:val="18"/>
              </w:rPr>
            </w:pPr>
            <w:r w:rsidRPr="005C4579">
              <w:rPr>
                <w:sz w:val="18"/>
                <w:szCs w:val="18"/>
              </w:rPr>
              <w:t>Does not address one or more of the following:</w:t>
            </w:r>
          </w:p>
          <w:p w14:paraId="648D9D1F" w14:textId="77777777" w:rsidR="005D48D8" w:rsidRPr="005C4579" w:rsidRDefault="005D48D8" w:rsidP="005D48D8">
            <w:pPr>
              <w:numPr>
                <w:ilvl w:val="0"/>
                <w:numId w:val="41"/>
              </w:numPr>
              <w:spacing w:after="0" w:line="240" w:lineRule="auto"/>
              <w:rPr>
                <w:sz w:val="18"/>
                <w:szCs w:val="18"/>
              </w:rPr>
            </w:pPr>
            <w:r w:rsidRPr="005C4579">
              <w:rPr>
                <w:sz w:val="18"/>
                <w:szCs w:val="18"/>
              </w:rPr>
              <w:t>School factors</w:t>
            </w:r>
          </w:p>
          <w:p w14:paraId="27D191FE" w14:textId="77777777" w:rsidR="005D48D8" w:rsidRPr="005C4579" w:rsidRDefault="005D48D8" w:rsidP="005D48D8">
            <w:pPr>
              <w:numPr>
                <w:ilvl w:val="0"/>
                <w:numId w:val="41"/>
              </w:numPr>
              <w:spacing w:after="0" w:line="240" w:lineRule="auto"/>
              <w:rPr>
                <w:sz w:val="18"/>
                <w:szCs w:val="18"/>
              </w:rPr>
            </w:pPr>
            <w:r w:rsidRPr="005C4579">
              <w:rPr>
                <w:sz w:val="18"/>
                <w:szCs w:val="18"/>
              </w:rPr>
              <w:t>Classroom factors</w:t>
            </w:r>
          </w:p>
          <w:p w14:paraId="2DDA8E0C" w14:textId="77777777" w:rsidR="005D48D8" w:rsidRDefault="005D48D8" w:rsidP="005D48D8">
            <w:pPr>
              <w:numPr>
                <w:ilvl w:val="0"/>
                <w:numId w:val="41"/>
              </w:numPr>
              <w:spacing w:after="0" w:line="240" w:lineRule="auto"/>
              <w:rPr>
                <w:sz w:val="18"/>
                <w:szCs w:val="18"/>
              </w:rPr>
            </w:pPr>
            <w:r w:rsidRPr="005C4579">
              <w:rPr>
                <w:sz w:val="18"/>
                <w:szCs w:val="18"/>
              </w:rPr>
              <w:t>Student characteristics</w:t>
            </w:r>
          </w:p>
          <w:p w14:paraId="348834DB" w14:textId="77777777" w:rsidR="005D48D8" w:rsidRDefault="005D48D8" w:rsidP="005D48D8">
            <w:pPr>
              <w:numPr>
                <w:ilvl w:val="0"/>
                <w:numId w:val="41"/>
              </w:numPr>
              <w:spacing w:after="0" w:line="240" w:lineRule="auto"/>
              <w:rPr>
                <w:sz w:val="18"/>
                <w:szCs w:val="18"/>
              </w:rPr>
            </w:pPr>
            <w:r>
              <w:rPr>
                <w:sz w:val="18"/>
                <w:szCs w:val="18"/>
              </w:rPr>
              <w:t>Implications for instruction</w:t>
            </w:r>
          </w:p>
          <w:p w14:paraId="68608EDF" w14:textId="77777777" w:rsidR="005D48D8" w:rsidRDefault="005D48D8" w:rsidP="005D48D8">
            <w:pPr>
              <w:numPr>
                <w:ilvl w:val="0"/>
                <w:numId w:val="41"/>
              </w:numPr>
              <w:spacing w:after="0" w:line="240" w:lineRule="auto"/>
              <w:rPr>
                <w:sz w:val="18"/>
                <w:szCs w:val="18"/>
              </w:rPr>
            </w:pPr>
            <w:r>
              <w:rPr>
                <w:sz w:val="18"/>
                <w:szCs w:val="18"/>
              </w:rPr>
              <w:t>Resources</w:t>
            </w:r>
          </w:p>
          <w:p w14:paraId="5B55EEA1" w14:textId="77777777" w:rsidR="005D48D8" w:rsidRPr="005C4579" w:rsidRDefault="005D48D8" w:rsidP="005D48D8">
            <w:pPr>
              <w:numPr>
                <w:ilvl w:val="0"/>
                <w:numId w:val="41"/>
              </w:numPr>
              <w:spacing w:after="0" w:line="240" w:lineRule="auto"/>
              <w:rPr>
                <w:sz w:val="18"/>
                <w:szCs w:val="18"/>
              </w:rPr>
            </w:pPr>
            <w:r>
              <w:rPr>
                <w:sz w:val="18"/>
                <w:szCs w:val="18"/>
              </w:rPr>
              <w:t>Collaborative Partners</w:t>
            </w:r>
          </w:p>
          <w:p w14:paraId="0AB08CBB" w14:textId="77777777" w:rsidR="005D48D8" w:rsidRDefault="005D48D8" w:rsidP="005F08CE">
            <w:pPr>
              <w:rPr>
                <w:sz w:val="18"/>
                <w:szCs w:val="18"/>
              </w:rPr>
            </w:pPr>
          </w:p>
          <w:p w14:paraId="3213872D" w14:textId="77777777" w:rsidR="005D48D8" w:rsidRDefault="005D48D8" w:rsidP="005F08CE">
            <w:pPr>
              <w:rPr>
                <w:sz w:val="18"/>
                <w:szCs w:val="18"/>
              </w:rPr>
            </w:pPr>
          </w:p>
          <w:p w14:paraId="32358764" w14:textId="77777777" w:rsidR="005D48D8" w:rsidRDefault="005D48D8" w:rsidP="005F08CE">
            <w:pPr>
              <w:rPr>
                <w:sz w:val="18"/>
                <w:szCs w:val="18"/>
              </w:rPr>
            </w:pPr>
          </w:p>
          <w:p w14:paraId="4A97CA17" w14:textId="77777777" w:rsidR="005D48D8" w:rsidRDefault="005D48D8" w:rsidP="005F08CE">
            <w:pPr>
              <w:rPr>
                <w:sz w:val="18"/>
                <w:szCs w:val="18"/>
              </w:rPr>
            </w:pPr>
          </w:p>
          <w:p w14:paraId="3C30A820" w14:textId="77777777" w:rsidR="005D48D8" w:rsidRPr="005C4579" w:rsidRDefault="005D48D8" w:rsidP="005F08CE">
            <w:pPr>
              <w:rPr>
                <w:sz w:val="18"/>
                <w:szCs w:val="18"/>
              </w:rPr>
            </w:pPr>
            <w:r w:rsidRPr="005C4579">
              <w:rPr>
                <w:sz w:val="18"/>
                <w:szCs w:val="18"/>
              </w:rPr>
              <w:t>Errors in surface features distract the reader</w:t>
            </w:r>
          </w:p>
        </w:tc>
      </w:tr>
      <w:tr w:rsidR="005D48D8" w:rsidRPr="005C4579" w14:paraId="07323034" w14:textId="77777777" w:rsidTr="005F08CE">
        <w:tc>
          <w:tcPr>
            <w:tcW w:w="2214" w:type="dxa"/>
          </w:tcPr>
          <w:p w14:paraId="15AEBAFE" w14:textId="77777777" w:rsidR="005D48D8" w:rsidRPr="005C4579" w:rsidRDefault="005D48D8" w:rsidP="005F08CE">
            <w:pPr>
              <w:rPr>
                <w:b/>
                <w:sz w:val="18"/>
                <w:szCs w:val="18"/>
              </w:rPr>
            </w:pPr>
            <w:r>
              <w:rPr>
                <w:b/>
                <w:sz w:val="18"/>
                <w:szCs w:val="18"/>
              </w:rPr>
              <w:lastRenderedPageBreak/>
              <w:t xml:space="preserve">Source of Evidence: </w:t>
            </w:r>
            <w:r w:rsidRPr="005C4579">
              <w:rPr>
                <w:b/>
                <w:sz w:val="18"/>
                <w:szCs w:val="18"/>
              </w:rPr>
              <w:t>Artifacts</w:t>
            </w:r>
          </w:p>
          <w:p w14:paraId="6B485226" w14:textId="77777777" w:rsidR="005D48D8" w:rsidRDefault="005D48D8" w:rsidP="005F08CE">
            <w:pPr>
              <w:ind w:left="45"/>
              <w:rPr>
                <w:sz w:val="18"/>
                <w:szCs w:val="18"/>
              </w:rPr>
            </w:pPr>
          </w:p>
          <w:p w14:paraId="50847EA1" w14:textId="77777777" w:rsidR="005D48D8" w:rsidRDefault="005D48D8" w:rsidP="005F08CE">
            <w:pPr>
              <w:ind w:left="45"/>
              <w:rPr>
                <w:sz w:val="18"/>
                <w:szCs w:val="18"/>
              </w:rPr>
            </w:pPr>
          </w:p>
          <w:p w14:paraId="05FAC607" w14:textId="77777777" w:rsidR="005D48D8" w:rsidRDefault="005D48D8" w:rsidP="005F08CE">
            <w:pPr>
              <w:ind w:left="45"/>
              <w:rPr>
                <w:sz w:val="18"/>
                <w:szCs w:val="18"/>
              </w:rPr>
            </w:pPr>
          </w:p>
          <w:p w14:paraId="008B9E5D" w14:textId="77777777" w:rsidR="005D48D8" w:rsidRDefault="005D48D8" w:rsidP="005F08CE">
            <w:pPr>
              <w:ind w:left="45"/>
              <w:rPr>
                <w:sz w:val="18"/>
                <w:szCs w:val="18"/>
              </w:rPr>
            </w:pPr>
          </w:p>
          <w:p w14:paraId="07470285" w14:textId="77777777" w:rsidR="005D48D8" w:rsidRDefault="005D48D8" w:rsidP="005F08CE">
            <w:pPr>
              <w:ind w:left="45"/>
              <w:rPr>
                <w:sz w:val="18"/>
                <w:szCs w:val="18"/>
              </w:rPr>
            </w:pPr>
          </w:p>
          <w:p w14:paraId="4A386CA7" w14:textId="77777777" w:rsidR="005D48D8" w:rsidRDefault="005D48D8" w:rsidP="005F08CE">
            <w:pPr>
              <w:ind w:left="45"/>
              <w:rPr>
                <w:b/>
                <w:sz w:val="18"/>
                <w:szCs w:val="18"/>
              </w:rPr>
            </w:pPr>
            <w:r>
              <w:rPr>
                <w:b/>
                <w:sz w:val="18"/>
                <w:szCs w:val="18"/>
              </w:rPr>
              <w:t>(Required Activities)</w:t>
            </w:r>
          </w:p>
          <w:p w14:paraId="71AD1AD2" w14:textId="77777777" w:rsidR="005D48D8" w:rsidRDefault="005D48D8" w:rsidP="005F08CE">
            <w:pPr>
              <w:ind w:left="45"/>
              <w:rPr>
                <w:sz w:val="18"/>
                <w:szCs w:val="18"/>
              </w:rPr>
            </w:pPr>
          </w:p>
          <w:p w14:paraId="18EACBD9" w14:textId="77777777" w:rsidR="005D48D8" w:rsidRDefault="005D48D8" w:rsidP="005F08CE">
            <w:pPr>
              <w:ind w:left="45"/>
              <w:rPr>
                <w:b/>
                <w:sz w:val="18"/>
                <w:szCs w:val="18"/>
              </w:rPr>
            </w:pPr>
          </w:p>
          <w:p w14:paraId="029B0A7E" w14:textId="77777777" w:rsidR="005D48D8" w:rsidRDefault="005D48D8" w:rsidP="005F08CE">
            <w:pPr>
              <w:ind w:left="45"/>
              <w:rPr>
                <w:b/>
                <w:sz w:val="18"/>
                <w:szCs w:val="18"/>
              </w:rPr>
            </w:pPr>
          </w:p>
          <w:p w14:paraId="10EE4244" w14:textId="77777777" w:rsidR="005D48D8" w:rsidRDefault="005D48D8" w:rsidP="005F08CE">
            <w:pPr>
              <w:ind w:left="45"/>
              <w:rPr>
                <w:b/>
                <w:sz w:val="18"/>
                <w:szCs w:val="18"/>
              </w:rPr>
            </w:pPr>
          </w:p>
          <w:p w14:paraId="1F70F0EA" w14:textId="77777777" w:rsidR="005D48D8" w:rsidRDefault="005D48D8" w:rsidP="005F08CE">
            <w:pPr>
              <w:ind w:left="45"/>
              <w:rPr>
                <w:b/>
                <w:sz w:val="18"/>
                <w:szCs w:val="18"/>
              </w:rPr>
            </w:pPr>
          </w:p>
          <w:p w14:paraId="4AD7130E" w14:textId="77777777" w:rsidR="005D48D8" w:rsidRDefault="005D48D8" w:rsidP="005F08CE">
            <w:pPr>
              <w:ind w:left="45"/>
              <w:rPr>
                <w:b/>
                <w:sz w:val="18"/>
                <w:szCs w:val="18"/>
              </w:rPr>
            </w:pPr>
          </w:p>
          <w:p w14:paraId="3802D5F4" w14:textId="77777777" w:rsidR="005D48D8" w:rsidRDefault="005D48D8" w:rsidP="005F08CE">
            <w:pPr>
              <w:ind w:left="45"/>
              <w:rPr>
                <w:b/>
                <w:sz w:val="18"/>
                <w:szCs w:val="18"/>
              </w:rPr>
            </w:pPr>
          </w:p>
          <w:p w14:paraId="5FD6D19F" w14:textId="77777777" w:rsidR="005D48D8" w:rsidRDefault="005D48D8" w:rsidP="005F08CE">
            <w:pPr>
              <w:ind w:left="45"/>
              <w:rPr>
                <w:b/>
                <w:sz w:val="18"/>
                <w:szCs w:val="18"/>
              </w:rPr>
            </w:pPr>
          </w:p>
          <w:p w14:paraId="4F34B4C0" w14:textId="77777777" w:rsidR="005D48D8" w:rsidRDefault="005D48D8" w:rsidP="005F08CE">
            <w:pPr>
              <w:ind w:left="45"/>
              <w:rPr>
                <w:b/>
                <w:sz w:val="18"/>
                <w:szCs w:val="18"/>
              </w:rPr>
            </w:pPr>
          </w:p>
          <w:p w14:paraId="34070A7C" w14:textId="77777777" w:rsidR="005D48D8" w:rsidRDefault="005D48D8" w:rsidP="005F08CE">
            <w:pPr>
              <w:ind w:left="45"/>
              <w:rPr>
                <w:b/>
                <w:sz w:val="18"/>
                <w:szCs w:val="18"/>
              </w:rPr>
            </w:pPr>
            <w:r>
              <w:rPr>
                <w:b/>
                <w:sz w:val="18"/>
                <w:szCs w:val="18"/>
              </w:rPr>
              <w:t>(Extended Learning Activities)</w:t>
            </w:r>
          </w:p>
          <w:p w14:paraId="0D29FDA2" w14:textId="77777777" w:rsidR="005D48D8" w:rsidRPr="007C71E5" w:rsidRDefault="005D48D8" w:rsidP="005F08CE">
            <w:pPr>
              <w:ind w:left="45"/>
              <w:rPr>
                <w:b/>
                <w:sz w:val="18"/>
                <w:szCs w:val="18"/>
              </w:rPr>
            </w:pPr>
          </w:p>
        </w:tc>
        <w:tc>
          <w:tcPr>
            <w:tcW w:w="3654" w:type="dxa"/>
          </w:tcPr>
          <w:p w14:paraId="1EF3E760" w14:textId="77777777" w:rsidR="005D48D8" w:rsidRPr="005C4579" w:rsidRDefault="005D48D8" w:rsidP="005F08CE">
            <w:pPr>
              <w:rPr>
                <w:sz w:val="18"/>
                <w:szCs w:val="18"/>
              </w:rPr>
            </w:pPr>
            <w:r w:rsidRPr="005C4579">
              <w:rPr>
                <w:sz w:val="18"/>
                <w:szCs w:val="18"/>
              </w:rPr>
              <w:t>Artifact section includes:</w:t>
            </w:r>
          </w:p>
          <w:p w14:paraId="0E001835" w14:textId="77777777" w:rsidR="005D48D8" w:rsidRDefault="005D48D8" w:rsidP="005D48D8">
            <w:pPr>
              <w:numPr>
                <w:ilvl w:val="0"/>
                <w:numId w:val="48"/>
              </w:numPr>
              <w:spacing w:after="0" w:line="240" w:lineRule="auto"/>
              <w:rPr>
                <w:sz w:val="18"/>
                <w:szCs w:val="18"/>
              </w:rPr>
            </w:pPr>
            <w:r w:rsidRPr="005C4579">
              <w:rPr>
                <w:sz w:val="18"/>
                <w:szCs w:val="18"/>
              </w:rPr>
              <w:t xml:space="preserve">Artifacts </w:t>
            </w:r>
            <w:r>
              <w:rPr>
                <w:sz w:val="18"/>
                <w:szCs w:val="18"/>
              </w:rPr>
              <w:t>include the following:</w:t>
            </w:r>
          </w:p>
          <w:p w14:paraId="34AD63EC" w14:textId="77777777" w:rsidR="005D48D8" w:rsidRDefault="005D48D8" w:rsidP="005F08CE">
            <w:pPr>
              <w:pStyle w:val="ListParagraph"/>
              <w:rPr>
                <w:sz w:val="18"/>
                <w:szCs w:val="18"/>
              </w:rPr>
            </w:pPr>
            <w:proofErr w:type="gramStart"/>
            <w:r>
              <w:rPr>
                <w:sz w:val="18"/>
                <w:szCs w:val="18"/>
              </w:rPr>
              <w:t>1. .Lesson</w:t>
            </w:r>
            <w:proofErr w:type="gramEnd"/>
            <w:r>
              <w:rPr>
                <w:sz w:val="18"/>
                <w:szCs w:val="18"/>
              </w:rPr>
              <w:t xml:space="preserve"> Plan #2 – KTS 2</w:t>
            </w:r>
          </w:p>
          <w:p w14:paraId="7ADF3730" w14:textId="77777777" w:rsidR="005D48D8" w:rsidRPr="00FE1641" w:rsidRDefault="005D48D8" w:rsidP="005F08CE">
            <w:pPr>
              <w:pStyle w:val="ListParagraph"/>
              <w:rPr>
                <w:sz w:val="18"/>
                <w:szCs w:val="18"/>
              </w:rPr>
            </w:pPr>
            <w:r>
              <w:rPr>
                <w:sz w:val="18"/>
                <w:szCs w:val="18"/>
              </w:rPr>
              <w:t>2.  Te</w:t>
            </w:r>
            <w:r w:rsidRPr="00FE1641">
              <w:rPr>
                <w:sz w:val="18"/>
                <w:szCs w:val="18"/>
              </w:rPr>
              <w:t>chnology assignment – KTS 6</w:t>
            </w:r>
          </w:p>
          <w:p w14:paraId="60552033" w14:textId="77777777" w:rsidR="005D48D8" w:rsidRDefault="005D48D8" w:rsidP="005F08CE">
            <w:pPr>
              <w:pStyle w:val="ListParagraph"/>
              <w:rPr>
                <w:sz w:val="18"/>
                <w:szCs w:val="18"/>
              </w:rPr>
            </w:pPr>
            <w:r>
              <w:rPr>
                <w:sz w:val="18"/>
                <w:szCs w:val="18"/>
              </w:rPr>
              <w:t>2. Lesson Plan Reflection – KTS 7</w:t>
            </w:r>
          </w:p>
          <w:p w14:paraId="3CC136CB" w14:textId="77777777" w:rsidR="005D48D8" w:rsidRDefault="005D48D8" w:rsidP="005D48D8">
            <w:pPr>
              <w:numPr>
                <w:ilvl w:val="0"/>
                <w:numId w:val="48"/>
              </w:numPr>
              <w:spacing w:after="0" w:line="240" w:lineRule="auto"/>
              <w:rPr>
                <w:sz w:val="18"/>
                <w:szCs w:val="18"/>
              </w:rPr>
            </w:pPr>
            <w:r>
              <w:rPr>
                <w:sz w:val="18"/>
                <w:szCs w:val="18"/>
              </w:rPr>
              <w:t>Music majors must address KTS standards #1-7</w:t>
            </w:r>
            <w:r w:rsidRPr="005C4579">
              <w:rPr>
                <w:sz w:val="18"/>
                <w:szCs w:val="18"/>
              </w:rPr>
              <w:t xml:space="preserve"> </w:t>
            </w:r>
          </w:p>
          <w:p w14:paraId="5B5FE3A9" w14:textId="77777777" w:rsidR="005D48D8" w:rsidRPr="007C0A14" w:rsidRDefault="005D48D8" w:rsidP="005D48D8">
            <w:pPr>
              <w:numPr>
                <w:ilvl w:val="0"/>
                <w:numId w:val="48"/>
              </w:numPr>
              <w:spacing w:after="0" w:line="240" w:lineRule="auto"/>
              <w:rPr>
                <w:b/>
                <w:sz w:val="18"/>
                <w:szCs w:val="18"/>
              </w:rPr>
            </w:pPr>
            <w:r w:rsidRPr="007C0A14">
              <w:rPr>
                <w:sz w:val="18"/>
                <w:szCs w:val="18"/>
              </w:rPr>
              <w:t>Engagement with elementary, middle grades, and secondary students (EDU 104 or MUS 104)</w:t>
            </w:r>
          </w:p>
          <w:p w14:paraId="08ADA30A" w14:textId="77777777" w:rsidR="005D48D8" w:rsidRPr="007C0A14" w:rsidRDefault="005D48D8" w:rsidP="005D48D8">
            <w:pPr>
              <w:numPr>
                <w:ilvl w:val="0"/>
                <w:numId w:val="48"/>
              </w:numPr>
              <w:spacing w:after="0" w:line="240" w:lineRule="auto"/>
              <w:rPr>
                <w:b/>
                <w:sz w:val="18"/>
                <w:szCs w:val="18"/>
              </w:rPr>
            </w:pPr>
            <w:r w:rsidRPr="007C0A14">
              <w:rPr>
                <w:sz w:val="18"/>
                <w:szCs w:val="18"/>
              </w:rPr>
              <w:t xml:space="preserve">Attendance at school board meeting (EDU 305) Music Majors – complete in Admissions </w:t>
            </w:r>
          </w:p>
          <w:p w14:paraId="0854658B" w14:textId="77777777" w:rsidR="005D48D8" w:rsidRPr="00FE1641" w:rsidRDefault="005D48D8" w:rsidP="005D48D8">
            <w:pPr>
              <w:numPr>
                <w:ilvl w:val="0"/>
                <w:numId w:val="48"/>
              </w:numPr>
              <w:spacing w:after="0" w:line="240" w:lineRule="auto"/>
              <w:rPr>
                <w:b/>
                <w:sz w:val="18"/>
                <w:szCs w:val="18"/>
              </w:rPr>
            </w:pPr>
            <w:r w:rsidRPr="007C0A14">
              <w:rPr>
                <w:sz w:val="18"/>
                <w:szCs w:val="18"/>
              </w:rPr>
              <w:t>Attendance at site-based decision making council meetings (EDU 307, 309, or 311)</w:t>
            </w:r>
          </w:p>
          <w:p w14:paraId="28C82DBC" w14:textId="77777777" w:rsidR="005D48D8" w:rsidRPr="00E96CBF" w:rsidRDefault="005D48D8" w:rsidP="005F08CE">
            <w:pPr>
              <w:ind w:left="720"/>
              <w:rPr>
                <w:b/>
                <w:sz w:val="18"/>
                <w:szCs w:val="18"/>
              </w:rPr>
            </w:pPr>
          </w:p>
          <w:p w14:paraId="228F4D88" w14:textId="77777777" w:rsidR="005D48D8" w:rsidRPr="00DA5097" w:rsidRDefault="005D48D8" w:rsidP="005F08CE">
            <w:pPr>
              <w:rPr>
                <w:b/>
                <w:sz w:val="18"/>
                <w:szCs w:val="18"/>
              </w:rPr>
            </w:pPr>
            <w:r w:rsidRPr="00DA5097">
              <w:rPr>
                <w:sz w:val="18"/>
                <w:szCs w:val="18"/>
              </w:rPr>
              <w:t xml:space="preserve">Documentation of the following: </w:t>
            </w:r>
          </w:p>
          <w:p w14:paraId="6E9E11C7" w14:textId="77777777" w:rsidR="005D48D8" w:rsidRPr="00DA5097" w:rsidRDefault="005D48D8" w:rsidP="005D48D8">
            <w:pPr>
              <w:pStyle w:val="ListParagraph"/>
              <w:numPr>
                <w:ilvl w:val="0"/>
                <w:numId w:val="61"/>
              </w:numPr>
              <w:spacing w:after="0" w:line="240" w:lineRule="auto"/>
              <w:rPr>
                <w:sz w:val="18"/>
                <w:szCs w:val="18"/>
              </w:rPr>
            </w:pPr>
            <w:r w:rsidRPr="00DA5097">
              <w:rPr>
                <w:sz w:val="18"/>
                <w:szCs w:val="18"/>
              </w:rPr>
              <w:t>Observations in schools</w:t>
            </w:r>
          </w:p>
          <w:p w14:paraId="411CE20C" w14:textId="77777777" w:rsidR="005D48D8" w:rsidRDefault="005D48D8" w:rsidP="005D48D8">
            <w:pPr>
              <w:pStyle w:val="ListParagraph"/>
              <w:numPr>
                <w:ilvl w:val="0"/>
                <w:numId w:val="61"/>
              </w:numPr>
              <w:spacing w:after="0" w:line="240" w:lineRule="auto"/>
              <w:rPr>
                <w:sz w:val="18"/>
                <w:szCs w:val="18"/>
              </w:rPr>
            </w:pPr>
            <w:r>
              <w:rPr>
                <w:sz w:val="18"/>
                <w:szCs w:val="18"/>
              </w:rPr>
              <w:t>Family Resource and/or Youth Service Centers</w:t>
            </w:r>
          </w:p>
          <w:p w14:paraId="0C18CFC9" w14:textId="77777777" w:rsidR="005D48D8" w:rsidRDefault="005D48D8" w:rsidP="005D48D8">
            <w:pPr>
              <w:pStyle w:val="ListParagraph"/>
              <w:numPr>
                <w:ilvl w:val="0"/>
                <w:numId w:val="61"/>
              </w:numPr>
              <w:spacing w:after="0" w:line="240" w:lineRule="auto"/>
              <w:rPr>
                <w:sz w:val="18"/>
                <w:szCs w:val="18"/>
              </w:rPr>
            </w:pPr>
            <w:r>
              <w:rPr>
                <w:sz w:val="18"/>
                <w:szCs w:val="18"/>
              </w:rPr>
              <w:t>Assisting Teachers</w:t>
            </w:r>
          </w:p>
          <w:p w14:paraId="2EE81B4D" w14:textId="77777777" w:rsidR="005D48D8" w:rsidRDefault="005D48D8" w:rsidP="005D48D8">
            <w:pPr>
              <w:pStyle w:val="ListParagraph"/>
              <w:numPr>
                <w:ilvl w:val="0"/>
                <w:numId w:val="61"/>
              </w:numPr>
              <w:spacing w:after="0" w:line="240" w:lineRule="auto"/>
              <w:rPr>
                <w:sz w:val="18"/>
                <w:szCs w:val="18"/>
              </w:rPr>
            </w:pPr>
            <w:r>
              <w:rPr>
                <w:sz w:val="18"/>
                <w:szCs w:val="18"/>
              </w:rPr>
              <w:t>Student Tutoring (EDS 360)</w:t>
            </w:r>
          </w:p>
          <w:p w14:paraId="196C252D" w14:textId="77777777" w:rsidR="005D48D8" w:rsidRDefault="005D48D8" w:rsidP="005D48D8">
            <w:pPr>
              <w:pStyle w:val="ListParagraph"/>
              <w:numPr>
                <w:ilvl w:val="0"/>
                <w:numId w:val="61"/>
              </w:numPr>
              <w:spacing w:after="0" w:line="240" w:lineRule="auto"/>
              <w:rPr>
                <w:sz w:val="18"/>
                <w:szCs w:val="18"/>
              </w:rPr>
            </w:pPr>
            <w:r>
              <w:rPr>
                <w:sz w:val="18"/>
                <w:szCs w:val="18"/>
              </w:rPr>
              <w:t>Interactions with families of students</w:t>
            </w:r>
          </w:p>
          <w:p w14:paraId="64DAFEC5" w14:textId="77777777" w:rsidR="005D48D8" w:rsidRPr="00DA5097" w:rsidRDefault="005D48D8" w:rsidP="005D48D8">
            <w:pPr>
              <w:pStyle w:val="ListParagraph"/>
              <w:numPr>
                <w:ilvl w:val="0"/>
                <w:numId w:val="61"/>
              </w:numPr>
              <w:spacing w:after="0" w:line="240" w:lineRule="auto"/>
              <w:rPr>
                <w:sz w:val="18"/>
                <w:szCs w:val="18"/>
              </w:rPr>
            </w:pPr>
            <w:r>
              <w:rPr>
                <w:sz w:val="18"/>
                <w:szCs w:val="18"/>
              </w:rPr>
              <w:t>Participation with school-based professional learning community</w:t>
            </w:r>
          </w:p>
          <w:p w14:paraId="406CBA16" w14:textId="77777777" w:rsidR="005D48D8" w:rsidRPr="005C4579" w:rsidRDefault="005D48D8" w:rsidP="005F08CE">
            <w:pPr>
              <w:ind w:left="360"/>
              <w:rPr>
                <w:sz w:val="18"/>
                <w:szCs w:val="18"/>
              </w:rPr>
            </w:pPr>
          </w:p>
        </w:tc>
        <w:tc>
          <w:tcPr>
            <w:tcW w:w="3960" w:type="dxa"/>
          </w:tcPr>
          <w:p w14:paraId="75C25D5A" w14:textId="77777777" w:rsidR="005D48D8" w:rsidRDefault="005D48D8" w:rsidP="005F08CE">
            <w:pPr>
              <w:rPr>
                <w:sz w:val="18"/>
                <w:szCs w:val="18"/>
              </w:rPr>
            </w:pPr>
            <w:r w:rsidRPr="005C4579">
              <w:rPr>
                <w:sz w:val="18"/>
                <w:szCs w:val="18"/>
              </w:rPr>
              <w:t xml:space="preserve">Missing artifact(s) for KTS </w:t>
            </w:r>
            <w:r>
              <w:rPr>
                <w:sz w:val="18"/>
                <w:szCs w:val="18"/>
              </w:rPr>
              <w:t xml:space="preserve">2 or </w:t>
            </w:r>
            <w:r w:rsidRPr="005C4579">
              <w:rPr>
                <w:sz w:val="18"/>
                <w:szCs w:val="18"/>
              </w:rPr>
              <w:t xml:space="preserve">6 or </w:t>
            </w:r>
            <w:r>
              <w:rPr>
                <w:sz w:val="18"/>
                <w:szCs w:val="18"/>
              </w:rPr>
              <w:t>7</w:t>
            </w:r>
          </w:p>
          <w:p w14:paraId="3C842E98" w14:textId="77777777" w:rsidR="005D48D8" w:rsidRPr="005C4579" w:rsidRDefault="005D48D8" w:rsidP="005F08CE">
            <w:pPr>
              <w:rPr>
                <w:sz w:val="18"/>
                <w:szCs w:val="18"/>
              </w:rPr>
            </w:pPr>
            <w:r w:rsidRPr="005C4579">
              <w:rPr>
                <w:sz w:val="18"/>
                <w:szCs w:val="18"/>
              </w:rPr>
              <w:t>No title/description or KTS performance criteria for artifacts</w:t>
            </w:r>
          </w:p>
          <w:p w14:paraId="35FC6273" w14:textId="77777777" w:rsidR="005D48D8" w:rsidRDefault="005D48D8" w:rsidP="005F08CE">
            <w:pPr>
              <w:rPr>
                <w:sz w:val="18"/>
                <w:szCs w:val="18"/>
              </w:rPr>
            </w:pPr>
          </w:p>
          <w:p w14:paraId="72CB45B6" w14:textId="77777777" w:rsidR="005D48D8" w:rsidRPr="007C0A14" w:rsidRDefault="005D48D8" w:rsidP="005F08CE">
            <w:pPr>
              <w:rPr>
                <w:b/>
                <w:sz w:val="18"/>
                <w:szCs w:val="18"/>
              </w:rPr>
            </w:pPr>
            <w:r w:rsidRPr="007C0A14">
              <w:rPr>
                <w:sz w:val="18"/>
                <w:szCs w:val="18"/>
              </w:rPr>
              <w:t>No documentation of engagement with elementary, middle grades, and secondary students (EDU 104or MUS 104)</w:t>
            </w:r>
          </w:p>
          <w:p w14:paraId="7B3E4B07" w14:textId="77777777" w:rsidR="005D48D8" w:rsidRPr="007C0A14" w:rsidRDefault="005D48D8" w:rsidP="005F08CE">
            <w:pPr>
              <w:rPr>
                <w:b/>
                <w:sz w:val="18"/>
                <w:szCs w:val="18"/>
              </w:rPr>
            </w:pPr>
            <w:r w:rsidRPr="007C0A14">
              <w:rPr>
                <w:sz w:val="18"/>
                <w:szCs w:val="18"/>
              </w:rPr>
              <w:t>No documentation of attendance at school board meeting (EDU 305) or Music Majors completed in Admissions</w:t>
            </w:r>
          </w:p>
          <w:p w14:paraId="1FD14BBF" w14:textId="77777777" w:rsidR="005D48D8" w:rsidRPr="007C0A14" w:rsidRDefault="005D48D8" w:rsidP="005F08CE">
            <w:pPr>
              <w:rPr>
                <w:b/>
                <w:sz w:val="18"/>
                <w:szCs w:val="18"/>
              </w:rPr>
            </w:pPr>
            <w:r w:rsidRPr="007C0A14">
              <w:rPr>
                <w:sz w:val="18"/>
                <w:szCs w:val="18"/>
              </w:rPr>
              <w:t>No documentation of attendance at site-based decision making meetings (EDU 307, 309, 311)</w:t>
            </w:r>
          </w:p>
          <w:p w14:paraId="3B53B022" w14:textId="77777777" w:rsidR="005D48D8" w:rsidRDefault="005D48D8" w:rsidP="005F08CE">
            <w:pPr>
              <w:rPr>
                <w:sz w:val="18"/>
                <w:szCs w:val="18"/>
              </w:rPr>
            </w:pPr>
          </w:p>
          <w:p w14:paraId="1498E8B6" w14:textId="77777777" w:rsidR="005D48D8" w:rsidRDefault="005D48D8" w:rsidP="005F08CE">
            <w:pPr>
              <w:rPr>
                <w:sz w:val="18"/>
                <w:szCs w:val="18"/>
              </w:rPr>
            </w:pPr>
          </w:p>
          <w:p w14:paraId="49245839" w14:textId="77777777" w:rsidR="005D48D8" w:rsidRDefault="005D48D8" w:rsidP="005F08CE">
            <w:pPr>
              <w:rPr>
                <w:sz w:val="18"/>
                <w:szCs w:val="18"/>
              </w:rPr>
            </w:pPr>
            <w:r>
              <w:rPr>
                <w:sz w:val="18"/>
                <w:szCs w:val="18"/>
              </w:rPr>
              <w:t>No evidence of completion of Extended Learning Activities</w:t>
            </w:r>
          </w:p>
          <w:p w14:paraId="12594ED6" w14:textId="77777777" w:rsidR="005D48D8" w:rsidRPr="005C4579" w:rsidRDefault="005D48D8" w:rsidP="005F08CE">
            <w:pPr>
              <w:rPr>
                <w:sz w:val="18"/>
                <w:szCs w:val="18"/>
              </w:rPr>
            </w:pPr>
          </w:p>
        </w:tc>
      </w:tr>
      <w:tr w:rsidR="005D48D8" w:rsidRPr="005C4579" w14:paraId="3D9EEA3E" w14:textId="77777777" w:rsidTr="005F08CE">
        <w:tc>
          <w:tcPr>
            <w:tcW w:w="2214" w:type="dxa"/>
          </w:tcPr>
          <w:p w14:paraId="2B6FE0CE" w14:textId="77777777" w:rsidR="005D48D8" w:rsidRDefault="005D48D8" w:rsidP="005F08CE">
            <w:pPr>
              <w:rPr>
                <w:b/>
                <w:sz w:val="18"/>
                <w:szCs w:val="18"/>
              </w:rPr>
            </w:pPr>
            <w:r>
              <w:rPr>
                <w:b/>
                <w:sz w:val="18"/>
                <w:szCs w:val="18"/>
              </w:rPr>
              <w:t xml:space="preserve">Source of Evidence: Semester </w:t>
            </w:r>
            <w:r w:rsidRPr="005C4579">
              <w:rPr>
                <w:b/>
                <w:sz w:val="18"/>
                <w:szCs w:val="18"/>
              </w:rPr>
              <w:t>Reflection</w:t>
            </w:r>
          </w:p>
          <w:p w14:paraId="7E10153A" w14:textId="77777777" w:rsidR="005D48D8" w:rsidRDefault="005D48D8" w:rsidP="005F08CE">
            <w:pPr>
              <w:rPr>
                <w:b/>
                <w:sz w:val="18"/>
                <w:szCs w:val="18"/>
              </w:rPr>
            </w:pPr>
          </w:p>
          <w:p w14:paraId="4A0B3C78" w14:textId="77777777" w:rsidR="005D48D8" w:rsidRDefault="005D48D8" w:rsidP="005F08CE">
            <w:pPr>
              <w:rPr>
                <w:b/>
                <w:sz w:val="18"/>
                <w:szCs w:val="18"/>
              </w:rPr>
            </w:pPr>
          </w:p>
          <w:p w14:paraId="2C1B9EBD" w14:textId="77777777" w:rsidR="005D48D8" w:rsidRDefault="005D48D8" w:rsidP="005F08CE">
            <w:pPr>
              <w:rPr>
                <w:b/>
                <w:sz w:val="18"/>
                <w:szCs w:val="18"/>
              </w:rPr>
            </w:pPr>
          </w:p>
          <w:p w14:paraId="3AA575A7" w14:textId="77777777" w:rsidR="005D48D8" w:rsidRDefault="005D48D8" w:rsidP="005F08CE">
            <w:pPr>
              <w:rPr>
                <w:b/>
                <w:sz w:val="18"/>
                <w:szCs w:val="18"/>
              </w:rPr>
            </w:pPr>
          </w:p>
          <w:p w14:paraId="789F5BF6" w14:textId="77777777" w:rsidR="005D48D8" w:rsidRDefault="005D48D8" w:rsidP="005F08CE">
            <w:pPr>
              <w:rPr>
                <w:b/>
                <w:sz w:val="18"/>
                <w:szCs w:val="18"/>
              </w:rPr>
            </w:pPr>
          </w:p>
          <w:p w14:paraId="1497D379" w14:textId="77777777" w:rsidR="005D48D8" w:rsidRDefault="005D48D8" w:rsidP="005F08CE">
            <w:pPr>
              <w:rPr>
                <w:b/>
                <w:sz w:val="18"/>
                <w:szCs w:val="18"/>
              </w:rPr>
            </w:pPr>
          </w:p>
          <w:p w14:paraId="1F987A0A" w14:textId="77777777" w:rsidR="005D48D8" w:rsidRDefault="005D48D8" w:rsidP="005F08CE">
            <w:pPr>
              <w:rPr>
                <w:b/>
                <w:sz w:val="18"/>
                <w:szCs w:val="18"/>
              </w:rPr>
            </w:pPr>
          </w:p>
          <w:p w14:paraId="378E8423" w14:textId="77777777" w:rsidR="005D48D8" w:rsidRDefault="005D48D8" w:rsidP="005F08CE">
            <w:pPr>
              <w:rPr>
                <w:b/>
                <w:sz w:val="18"/>
                <w:szCs w:val="18"/>
              </w:rPr>
            </w:pPr>
          </w:p>
          <w:p w14:paraId="716FF686" w14:textId="77777777" w:rsidR="005D48D8" w:rsidRDefault="005D48D8" w:rsidP="005F08CE">
            <w:pPr>
              <w:rPr>
                <w:b/>
                <w:sz w:val="18"/>
                <w:szCs w:val="18"/>
              </w:rPr>
            </w:pPr>
          </w:p>
          <w:p w14:paraId="6F515B47" w14:textId="77777777" w:rsidR="005D48D8" w:rsidRDefault="005D48D8" w:rsidP="005F08CE">
            <w:pPr>
              <w:rPr>
                <w:b/>
                <w:sz w:val="18"/>
                <w:szCs w:val="18"/>
              </w:rPr>
            </w:pPr>
          </w:p>
          <w:p w14:paraId="1F27A283" w14:textId="77777777" w:rsidR="005D48D8" w:rsidRDefault="005D48D8" w:rsidP="005F08CE">
            <w:pPr>
              <w:rPr>
                <w:b/>
                <w:sz w:val="18"/>
                <w:szCs w:val="18"/>
              </w:rPr>
            </w:pPr>
          </w:p>
          <w:p w14:paraId="4E924ED6" w14:textId="77777777" w:rsidR="005D48D8" w:rsidRDefault="005D48D8" w:rsidP="005F08CE">
            <w:pPr>
              <w:rPr>
                <w:b/>
                <w:sz w:val="18"/>
                <w:szCs w:val="18"/>
              </w:rPr>
            </w:pPr>
          </w:p>
          <w:p w14:paraId="5DE73A03" w14:textId="77777777" w:rsidR="005D48D8" w:rsidRDefault="005D48D8" w:rsidP="005F08CE">
            <w:pPr>
              <w:rPr>
                <w:b/>
                <w:sz w:val="18"/>
                <w:szCs w:val="18"/>
              </w:rPr>
            </w:pPr>
          </w:p>
          <w:p w14:paraId="0AA96FDE" w14:textId="77777777" w:rsidR="005D48D8" w:rsidRDefault="005D48D8" w:rsidP="005F08CE">
            <w:pPr>
              <w:rPr>
                <w:b/>
                <w:sz w:val="18"/>
                <w:szCs w:val="18"/>
              </w:rPr>
            </w:pPr>
          </w:p>
          <w:p w14:paraId="213544E8" w14:textId="77777777" w:rsidR="005D48D8" w:rsidRDefault="005D48D8" w:rsidP="005F08CE">
            <w:pPr>
              <w:rPr>
                <w:b/>
                <w:sz w:val="18"/>
                <w:szCs w:val="18"/>
              </w:rPr>
            </w:pPr>
          </w:p>
          <w:p w14:paraId="13A14709" w14:textId="77777777" w:rsidR="005D48D8" w:rsidRDefault="005D48D8" w:rsidP="005F08CE">
            <w:pPr>
              <w:rPr>
                <w:b/>
                <w:sz w:val="18"/>
                <w:szCs w:val="18"/>
              </w:rPr>
            </w:pPr>
          </w:p>
          <w:p w14:paraId="2D2ED413" w14:textId="77777777" w:rsidR="005D48D8" w:rsidRDefault="005D48D8" w:rsidP="005F08CE">
            <w:pPr>
              <w:rPr>
                <w:b/>
                <w:sz w:val="18"/>
                <w:szCs w:val="18"/>
              </w:rPr>
            </w:pPr>
          </w:p>
          <w:p w14:paraId="788AB264" w14:textId="77777777" w:rsidR="005D48D8" w:rsidRDefault="005D48D8" w:rsidP="005F08CE">
            <w:pPr>
              <w:rPr>
                <w:b/>
                <w:sz w:val="18"/>
                <w:szCs w:val="18"/>
              </w:rPr>
            </w:pPr>
          </w:p>
          <w:p w14:paraId="7BEAB031" w14:textId="77777777" w:rsidR="005D48D8" w:rsidRDefault="005D48D8" w:rsidP="005F08CE">
            <w:pPr>
              <w:rPr>
                <w:b/>
                <w:sz w:val="18"/>
                <w:szCs w:val="18"/>
              </w:rPr>
            </w:pPr>
          </w:p>
          <w:p w14:paraId="75765064" w14:textId="77777777" w:rsidR="005D48D8" w:rsidRDefault="005D48D8" w:rsidP="005F08CE">
            <w:pPr>
              <w:rPr>
                <w:b/>
                <w:sz w:val="18"/>
                <w:szCs w:val="18"/>
              </w:rPr>
            </w:pPr>
          </w:p>
          <w:p w14:paraId="56F711A0" w14:textId="77777777" w:rsidR="005D48D8" w:rsidRDefault="005D48D8" w:rsidP="005F08CE">
            <w:pPr>
              <w:rPr>
                <w:b/>
                <w:sz w:val="18"/>
                <w:szCs w:val="18"/>
              </w:rPr>
            </w:pPr>
          </w:p>
          <w:p w14:paraId="5F6C065B" w14:textId="77777777" w:rsidR="005D48D8" w:rsidRDefault="005D48D8" w:rsidP="005F08CE">
            <w:pPr>
              <w:rPr>
                <w:b/>
                <w:sz w:val="18"/>
                <w:szCs w:val="18"/>
              </w:rPr>
            </w:pPr>
          </w:p>
          <w:p w14:paraId="4E3CCC17" w14:textId="77777777" w:rsidR="005D48D8" w:rsidRDefault="005D48D8" w:rsidP="005F08CE">
            <w:pPr>
              <w:rPr>
                <w:b/>
                <w:sz w:val="18"/>
                <w:szCs w:val="18"/>
              </w:rPr>
            </w:pPr>
          </w:p>
          <w:p w14:paraId="0D6E71F0" w14:textId="77777777" w:rsidR="005D48D8" w:rsidRPr="005C4579" w:rsidRDefault="005D48D8" w:rsidP="005F08CE">
            <w:pPr>
              <w:rPr>
                <w:b/>
                <w:sz w:val="18"/>
                <w:szCs w:val="18"/>
              </w:rPr>
            </w:pPr>
          </w:p>
        </w:tc>
        <w:tc>
          <w:tcPr>
            <w:tcW w:w="3654" w:type="dxa"/>
          </w:tcPr>
          <w:p w14:paraId="6115C706" w14:textId="77777777" w:rsidR="005D48D8" w:rsidRPr="005C4579" w:rsidRDefault="005D48D8" w:rsidP="005F08CE">
            <w:pPr>
              <w:rPr>
                <w:sz w:val="18"/>
                <w:szCs w:val="18"/>
              </w:rPr>
            </w:pPr>
            <w:r w:rsidRPr="005C4579">
              <w:rPr>
                <w:sz w:val="18"/>
                <w:szCs w:val="18"/>
              </w:rPr>
              <w:lastRenderedPageBreak/>
              <w:t>1(one) reflection for admissions’ semester that includes:</w:t>
            </w:r>
          </w:p>
          <w:p w14:paraId="1B810BEC" w14:textId="77777777" w:rsidR="005D48D8" w:rsidRPr="005C4579" w:rsidRDefault="005D48D8" w:rsidP="005D48D8">
            <w:pPr>
              <w:pStyle w:val="ListParagraph"/>
              <w:numPr>
                <w:ilvl w:val="0"/>
                <w:numId w:val="53"/>
              </w:numPr>
              <w:spacing w:after="0" w:line="240" w:lineRule="auto"/>
              <w:rPr>
                <w:sz w:val="18"/>
                <w:szCs w:val="18"/>
              </w:rPr>
            </w:pPr>
            <w:r w:rsidRPr="005C4579">
              <w:rPr>
                <w:sz w:val="18"/>
                <w:szCs w:val="18"/>
              </w:rPr>
              <w:t>Professional growth during span of Admission coursework (EDU 300, 305, 313, EDS 360, and practicum)</w:t>
            </w:r>
          </w:p>
          <w:p w14:paraId="40B30EF0" w14:textId="77777777" w:rsidR="005D48D8" w:rsidRDefault="005D48D8" w:rsidP="005D48D8">
            <w:pPr>
              <w:numPr>
                <w:ilvl w:val="0"/>
                <w:numId w:val="53"/>
              </w:numPr>
              <w:spacing w:after="0" w:line="240" w:lineRule="auto"/>
              <w:rPr>
                <w:sz w:val="18"/>
                <w:szCs w:val="18"/>
              </w:rPr>
            </w:pPr>
            <w:r w:rsidRPr="005C4579">
              <w:rPr>
                <w:sz w:val="18"/>
                <w:szCs w:val="18"/>
              </w:rPr>
              <w:t xml:space="preserve">Detailed description of interactions/ collaboration with diverse students, including: </w:t>
            </w:r>
          </w:p>
          <w:p w14:paraId="3050DB7D" w14:textId="77777777" w:rsidR="005D48D8" w:rsidRPr="005C4579" w:rsidRDefault="005D48D8" w:rsidP="005F08CE">
            <w:pPr>
              <w:ind w:left="720"/>
              <w:rPr>
                <w:sz w:val="18"/>
                <w:szCs w:val="18"/>
              </w:rPr>
            </w:pPr>
            <w:r w:rsidRPr="005C4579">
              <w:rPr>
                <w:sz w:val="18"/>
                <w:szCs w:val="18"/>
              </w:rPr>
              <w:t xml:space="preserve">1) </w:t>
            </w:r>
            <w:proofErr w:type="gramStart"/>
            <w:r w:rsidRPr="005C4579">
              <w:rPr>
                <w:sz w:val="18"/>
                <w:szCs w:val="18"/>
              </w:rPr>
              <w:t>socio</w:t>
            </w:r>
            <w:proofErr w:type="gramEnd"/>
            <w:r w:rsidRPr="005C4579">
              <w:rPr>
                <w:sz w:val="18"/>
                <w:szCs w:val="18"/>
              </w:rPr>
              <w:t>-economic,</w:t>
            </w:r>
          </w:p>
          <w:p w14:paraId="29011D22" w14:textId="77777777" w:rsidR="005D48D8" w:rsidRDefault="005D48D8" w:rsidP="005F08CE">
            <w:pPr>
              <w:pStyle w:val="ListParagraph"/>
              <w:rPr>
                <w:sz w:val="18"/>
                <w:szCs w:val="18"/>
              </w:rPr>
            </w:pPr>
            <w:r w:rsidRPr="004351F6">
              <w:rPr>
                <w:sz w:val="18"/>
                <w:szCs w:val="18"/>
              </w:rPr>
              <w:t xml:space="preserve">2) </w:t>
            </w:r>
            <w:proofErr w:type="gramStart"/>
            <w:r w:rsidRPr="004351F6">
              <w:rPr>
                <w:sz w:val="18"/>
                <w:szCs w:val="18"/>
              </w:rPr>
              <w:t>ethnic</w:t>
            </w:r>
            <w:proofErr w:type="gramEnd"/>
            <w:r w:rsidRPr="004351F6">
              <w:rPr>
                <w:sz w:val="18"/>
                <w:szCs w:val="18"/>
              </w:rPr>
              <w:t>/racial,</w:t>
            </w:r>
          </w:p>
          <w:p w14:paraId="2AC76936" w14:textId="77777777" w:rsidR="005D48D8" w:rsidRDefault="005D48D8" w:rsidP="005F08CE">
            <w:pPr>
              <w:pStyle w:val="ListParagraph"/>
              <w:rPr>
                <w:sz w:val="18"/>
                <w:szCs w:val="18"/>
              </w:rPr>
            </w:pPr>
            <w:r w:rsidRPr="004351F6">
              <w:rPr>
                <w:sz w:val="18"/>
                <w:szCs w:val="18"/>
              </w:rPr>
              <w:lastRenderedPageBreak/>
              <w:t xml:space="preserve"> 3) </w:t>
            </w:r>
            <w:proofErr w:type="gramStart"/>
            <w:r w:rsidRPr="004351F6">
              <w:rPr>
                <w:sz w:val="18"/>
                <w:szCs w:val="18"/>
              </w:rPr>
              <w:t>students</w:t>
            </w:r>
            <w:proofErr w:type="gramEnd"/>
            <w:r w:rsidRPr="004351F6">
              <w:rPr>
                <w:sz w:val="18"/>
                <w:szCs w:val="18"/>
              </w:rPr>
              <w:t xml:space="preserve"> with disabilities,</w:t>
            </w:r>
          </w:p>
          <w:p w14:paraId="3F1BF783" w14:textId="77777777" w:rsidR="005D48D8" w:rsidRDefault="005D48D8" w:rsidP="005F08CE">
            <w:pPr>
              <w:pStyle w:val="ListParagraph"/>
              <w:rPr>
                <w:sz w:val="18"/>
                <w:szCs w:val="18"/>
              </w:rPr>
            </w:pPr>
            <w:r w:rsidRPr="004351F6">
              <w:rPr>
                <w:sz w:val="18"/>
                <w:szCs w:val="18"/>
              </w:rPr>
              <w:t xml:space="preserve"> 4) </w:t>
            </w:r>
            <w:proofErr w:type="gramStart"/>
            <w:r w:rsidRPr="004351F6">
              <w:rPr>
                <w:sz w:val="18"/>
                <w:szCs w:val="18"/>
              </w:rPr>
              <w:t>limited</w:t>
            </w:r>
            <w:proofErr w:type="gramEnd"/>
            <w:r w:rsidRPr="004351F6">
              <w:rPr>
                <w:sz w:val="18"/>
                <w:szCs w:val="18"/>
              </w:rPr>
              <w:t xml:space="preserve"> English proficiency.  </w:t>
            </w:r>
          </w:p>
          <w:p w14:paraId="2EF32D97" w14:textId="77777777" w:rsidR="005D48D8" w:rsidRPr="004351F6" w:rsidRDefault="005D48D8" w:rsidP="005F08CE">
            <w:pPr>
              <w:pStyle w:val="ListParagraph"/>
              <w:rPr>
                <w:sz w:val="18"/>
                <w:szCs w:val="18"/>
              </w:rPr>
            </w:pPr>
            <w:r w:rsidRPr="004351F6">
              <w:rPr>
                <w:sz w:val="18"/>
                <w:szCs w:val="18"/>
              </w:rPr>
              <w:t xml:space="preserve">At least 1 of the 4 categories of diverse students must be specifically addressed. </w:t>
            </w:r>
          </w:p>
          <w:p w14:paraId="4228BAE5" w14:textId="77777777" w:rsidR="005D48D8" w:rsidRPr="005C4579" w:rsidRDefault="005D48D8" w:rsidP="005D48D8">
            <w:pPr>
              <w:numPr>
                <w:ilvl w:val="0"/>
                <w:numId w:val="42"/>
              </w:numPr>
              <w:spacing w:after="0" w:line="240" w:lineRule="auto"/>
              <w:rPr>
                <w:sz w:val="18"/>
                <w:szCs w:val="18"/>
              </w:rPr>
            </w:pPr>
            <w:r w:rsidRPr="005C4579">
              <w:rPr>
                <w:sz w:val="18"/>
                <w:szCs w:val="18"/>
              </w:rPr>
              <w:t xml:space="preserve">Includes discussion of campus experiences and observations </w:t>
            </w:r>
          </w:p>
          <w:p w14:paraId="2F96B025" w14:textId="77777777" w:rsidR="005D48D8" w:rsidRPr="005C4579" w:rsidRDefault="005D48D8" w:rsidP="005D48D8">
            <w:pPr>
              <w:numPr>
                <w:ilvl w:val="0"/>
                <w:numId w:val="42"/>
              </w:numPr>
              <w:spacing w:after="0" w:line="240" w:lineRule="auto"/>
              <w:rPr>
                <w:sz w:val="18"/>
                <w:szCs w:val="18"/>
              </w:rPr>
            </w:pPr>
            <w:r w:rsidRPr="005C4579">
              <w:rPr>
                <w:sz w:val="18"/>
                <w:szCs w:val="18"/>
              </w:rPr>
              <w:t>Cites each artifact, explaining connections to KTS performance criteria, impact on professional growth and future student learning</w:t>
            </w:r>
          </w:p>
          <w:p w14:paraId="42F043D3" w14:textId="77777777" w:rsidR="005D48D8" w:rsidRPr="005C4579" w:rsidRDefault="005D48D8" w:rsidP="005D48D8">
            <w:pPr>
              <w:numPr>
                <w:ilvl w:val="0"/>
                <w:numId w:val="42"/>
              </w:numPr>
              <w:spacing w:after="0" w:line="240" w:lineRule="auto"/>
              <w:rPr>
                <w:sz w:val="18"/>
                <w:szCs w:val="18"/>
              </w:rPr>
            </w:pPr>
            <w:r w:rsidRPr="005C4579">
              <w:rPr>
                <w:sz w:val="18"/>
                <w:szCs w:val="18"/>
              </w:rPr>
              <w:t>KTS # 6 and 7 are required to be addressed</w:t>
            </w:r>
          </w:p>
          <w:p w14:paraId="1666BAF7" w14:textId="77777777" w:rsidR="005D48D8" w:rsidRDefault="005D48D8" w:rsidP="005D48D8">
            <w:pPr>
              <w:numPr>
                <w:ilvl w:val="0"/>
                <w:numId w:val="42"/>
              </w:numPr>
              <w:spacing w:after="0" w:line="240" w:lineRule="auto"/>
              <w:rPr>
                <w:sz w:val="18"/>
                <w:szCs w:val="18"/>
              </w:rPr>
            </w:pPr>
            <w:r w:rsidRPr="005C4579">
              <w:rPr>
                <w:sz w:val="18"/>
                <w:szCs w:val="18"/>
              </w:rPr>
              <w:t xml:space="preserve">KTS performance criteria cited are listed at end of reflection </w:t>
            </w:r>
          </w:p>
          <w:p w14:paraId="7E1F49E1" w14:textId="77777777" w:rsidR="005D48D8" w:rsidRPr="00367E04" w:rsidRDefault="005D48D8" w:rsidP="005D48D8">
            <w:pPr>
              <w:numPr>
                <w:ilvl w:val="0"/>
                <w:numId w:val="42"/>
              </w:numPr>
              <w:spacing w:after="0" w:line="240" w:lineRule="auto"/>
              <w:rPr>
                <w:b/>
                <w:sz w:val="18"/>
                <w:szCs w:val="18"/>
              </w:rPr>
            </w:pPr>
            <w:r>
              <w:rPr>
                <w:sz w:val="18"/>
                <w:szCs w:val="18"/>
              </w:rPr>
              <w:t xml:space="preserve">Discussion of Extended Learning Activities: </w:t>
            </w:r>
            <w:r w:rsidRPr="00367E04">
              <w:rPr>
                <w:b/>
                <w:sz w:val="18"/>
                <w:szCs w:val="18"/>
              </w:rPr>
              <w:t>(will discuss # 1-3, possibly #4 in Admissions)</w:t>
            </w:r>
          </w:p>
          <w:p w14:paraId="116226C4" w14:textId="77777777" w:rsidR="005D48D8" w:rsidRPr="007C71E5" w:rsidRDefault="005D48D8" w:rsidP="005D48D8">
            <w:pPr>
              <w:pStyle w:val="ListParagraph"/>
              <w:numPr>
                <w:ilvl w:val="0"/>
                <w:numId w:val="60"/>
              </w:numPr>
              <w:spacing w:after="0" w:line="240" w:lineRule="auto"/>
              <w:rPr>
                <w:sz w:val="18"/>
                <w:szCs w:val="18"/>
              </w:rPr>
            </w:pPr>
            <w:r w:rsidRPr="007C71E5">
              <w:rPr>
                <w:sz w:val="18"/>
                <w:szCs w:val="18"/>
              </w:rPr>
              <w:t>Observations in Schools</w:t>
            </w:r>
          </w:p>
          <w:p w14:paraId="7D75E193" w14:textId="77777777" w:rsidR="005D48D8" w:rsidRDefault="005D48D8" w:rsidP="005D48D8">
            <w:pPr>
              <w:pStyle w:val="ListParagraph"/>
              <w:numPr>
                <w:ilvl w:val="0"/>
                <w:numId w:val="60"/>
              </w:numPr>
              <w:spacing w:after="0" w:line="240" w:lineRule="auto"/>
              <w:rPr>
                <w:sz w:val="18"/>
                <w:szCs w:val="18"/>
              </w:rPr>
            </w:pPr>
            <w:r>
              <w:rPr>
                <w:sz w:val="18"/>
                <w:szCs w:val="18"/>
              </w:rPr>
              <w:t>Family Resource or Youth Service Centers</w:t>
            </w:r>
          </w:p>
          <w:p w14:paraId="2E5BC355" w14:textId="77777777" w:rsidR="005D48D8" w:rsidRDefault="005D48D8" w:rsidP="005D48D8">
            <w:pPr>
              <w:pStyle w:val="ListParagraph"/>
              <w:numPr>
                <w:ilvl w:val="0"/>
                <w:numId w:val="60"/>
              </w:numPr>
              <w:spacing w:after="0" w:line="240" w:lineRule="auto"/>
              <w:rPr>
                <w:sz w:val="18"/>
                <w:szCs w:val="18"/>
              </w:rPr>
            </w:pPr>
            <w:r>
              <w:rPr>
                <w:sz w:val="18"/>
                <w:szCs w:val="18"/>
              </w:rPr>
              <w:t>Assisting Teachers</w:t>
            </w:r>
          </w:p>
          <w:p w14:paraId="11616255" w14:textId="77777777" w:rsidR="005D48D8" w:rsidRDefault="005D48D8" w:rsidP="005D48D8">
            <w:pPr>
              <w:pStyle w:val="ListParagraph"/>
              <w:numPr>
                <w:ilvl w:val="0"/>
                <w:numId w:val="60"/>
              </w:numPr>
              <w:spacing w:after="0" w:line="240" w:lineRule="auto"/>
              <w:rPr>
                <w:sz w:val="18"/>
                <w:szCs w:val="18"/>
              </w:rPr>
            </w:pPr>
            <w:r>
              <w:rPr>
                <w:sz w:val="18"/>
                <w:szCs w:val="18"/>
              </w:rPr>
              <w:t>Student Tutoring</w:t>
            </w:r>
          </w:p>
          <w:p w14:paraId="6006112C" w14:textId="77777777" w:rsidR="005D48D8" w:rsidRDefault="005D48D8" w:rsidP="005D48D8">
            <w:pPr>
              <w:pStyle w:val="ListParagraph"/>
              <w:numPr>
                <w:ilvl w:val="0"/>
                <w:numId w:val="60"/>
              </w:numPr>
              <w:spacing w:after="0" w:line="240" w:lineRule="auto"/>
              <w:rPr>
                <w:sz w:val="18"/>
                <w:szCs w:val="18"/>
              </w:rPr>
            </w:pPr>
            <w:r>
              <w:rPr>
                <w:sz w:val="18"/>
                <w:szCs w:val="18"/>
              </w:rPr>
              <w:t>Interaction with families of students</w:t>
            </w:r>
          </w:p>
          <w:p w14:paraId="63CDAAF6" w14:textId="77777777" w:rsidR="005D48D8" w:rsidRDefault="005D48D8" w:rsidP="005D48D8">
            <w:pPr>
              <w:pStyle w:val="ListParagraph"/>
              <w:numPr>
                <w:ilvl w:val="0"/>
                <w:numId w:val="60"/>
              </w:numPr>
              <w:spacing w:after="0" w:line="240" w:lineRule="auto"/>
              <w:rPr>
                <w:sz w:val="18"/>
                <w:szCs w:val="18"/>
              </w:rPr>
            </w:pPr>
            <w:r>
              <w:rPr>
                <w:sz w:val="18"/>
                <w:szCs w:val="18"/>
              </w:rPr>
              <w:t>Participation in school-based professional learning-community</w:t>
            </w:r>
          </w:p>
          <w:p w14:paraId="7EA8BB1B" w14:textId="77777777" w:rsidR="005D48D8" w:rsidRPr="007C71E5" w:rsidRDefault="005D48D8" w:rsidP="005D48D8">
            <w:pPr>
              <w:pStyle w:val="ListParagraph"/>
              <w:spacing w:after="0" w:line="240" w:lineRule="auto"/>
              <w:ind w:left="1080"/>
              <w:rPr>
                <w:sz w:val="18"/>
                <w:szCs w:val="18"/>
              </w:rPr>
            </w:pPr>
          </w:p>
          <w:p w14:paraId="6424815F" w14:textId="77777777" w:rsidR="005D48D8" w:rsidRPr="005C4579" w:rsidRDefault="005D48D8" w:rsidP="005D48D8">
            <w:pPr>
              <w:numPr>
                <w:ilvl w:val="0"/>
                <w:numId w:val="42"/>
              </w:numPr>
              <w:spacing w:after="0" w:line="240" w:lineRule="auto"/>
              <w:rPr>
                <w:sz w:val="18"/>
                <w:szCs w:val="18"/>
              </w:rPr>
            </w:pPr>
            <w:r w:rsidRPr="005C4579">
              <w:rPr>
                <w:sz w:val="18"/>
                <w:szCs w:val="18"/>
              </w:rPr>
              <w:t>Control of surface features</w:t>
            </w:r>
          </w:p>
          <w:p w14:paraId="678409D4" w14:textId="77777777" w:rsidR="005D48D8" w:rsidRPr="005C4579" w:rsidRDefault="005D48D8" w:rsidP="005F08CE">
            <w:pPr>
              <w:rPr>
                <w:sz w:val="18"/>
                <w:szCs w:val="18"/>
              </w:rPr>
            </w:pPr>
          </w:p>
        </w:tc>
        <w:tc>
          <w:tcPr>
            <w:tcW w:w="3960" w:type="dxa"/>
          </w:tcPr>
          <w:p w14:paraId="1A7B4931" w14:textId="77777777" w:rsidR="005D48D8" w:rsidRPr="005C4579" w:rsidRDefault="005D48D8" w:rsidP="005F08CE">
            <w:pPr>
              <w:rPr>
                <w:sz w:val="18"/>
                <w:szCs w:val="18"/>
              </w:rPr>
            </w:pPr>
            <w:r w:rsidRPr="005C4579">
              <w:rPr>
                <w:sz w:val="18"/>
                <w:szCs w:val="18"/>
              </w:rPr>
              <w:lastRenderedPageBreak/>
              <w:t>Limited or vague description of professional growth, or not linked to KTS</w:t>
            </w:r>
          </w:p>
          <w:p w14:paraId="323CBF42" w14:textId="77777777" w:rsidR="005D48D8" w:rsidRPr="005C4579" w:rsidRDefault="005D48D8" w:rsidP="005F08CE">
            <w:pPr>
              <w:rPr>
                <w:sz w:val="18"/>
                <w:szCs w:val="18"/>
              </w:rPr>
            </w:pPr>
            <w:r w:rsidRPr="005C4579">
              <w:rPr>
                <w:sz w:val="18"/>
                <w:szCs w:val="18"/>
              </w:rPr>
              <w:t>Limited or no description of interactions with at least one diverse student population</w:t>
            </w:r>
          </w:p>
          <w:p w14:paraId="5F821A5F" w14:textId="77777777" w:rsidR="005D48D8" w:rsidRPr="005C4579" w:rsidRDefault="005D48D8" w:rsidP="005F08CE">
            <w:pPr>
              <w:rPr>
                <w:sz w:val="18"/>
                <w:szCs w:val="18"/>
              </w:rPr>
            </w:pPr>
            <w:r w:rsidRPr="005C4579">
              <w:rPr>
                <w:sz w:val="18"/>
                <w:szCs w:val="18"/>
              </w:rPr>
              <w:t>Impact on student learning vague or missing</w:t>
            </w:r>
          </w:p>
          <w:p w14:paraId="53058D67" w14:textId="77777777" w:rsidR="005D48D8" w:rsidRPr="005C4579" w:rsidRDefault="005D48D8" w:rsidP="005F08CE">
            <w:pPr>
              <w:rPr>
                <w:sz w:val="18"/>
                <w:szCs w:val="18"/>
              </w:rPr>
            </w:pPr>
            <w:r w:rsidRPr="005C4579">
              <w:rPr>
                <w:sz w:val="18"/>
                <w:szCs w:val="18"/>
              </w:rPr>
              <w:t>Missing or vague discussion of campus experiences and observations</w:t>
            </w:r>
          </w:p>
          <w:p w14:paraId="170E8196" w14:textId="77777777" w:rsidR="005D48D8" w:rsidRPr="005C4579" w:rsidRDefault="005D48D8" w:rsidP="005F08CE">
            <w:pPr>
              <w:rPr>
                <w:sz w:val="18"/>
                <w:szCs w:val="18"/>
              </w:rPr>
            </w:pPr>
            <w:r w:rsidRPr="005C4579">
              <w:rPr>
                <w:sz w:val="18"/>
                <w:szCs w:val="18"/>
              </w:rPr>
              <w:t xml:space="preserve">Artifact connections to KTS performance criteria </w:t>
            </w:r>
            <w:r w:rsidRPr="005C4579">
              <w:rPr>
                <w:sz w:val="18"/>
                <w:szCs w:val="18"/>
              </w:rPr>
              <w:lastRenderedPageBreak/>
              <w:t>not correct, or not clearly explained</w:t>
            </w:r>
          </w:p>
          <w:p w14:paraId="228E27D1" w14:textId="77777777" w:rsidR="005D48D8" w:rsidRDefault="005D48D8" w:rsidP="005F08CE">
            <w:pPr>
              <w:rPr>
                <w:sz w:val="18"/>
                <w:szCs w:val="18"/>
              </w:rPr>
            </w:pPr>
          </w:p>
          <w:p w14:paraId="429A4BFA" w14:textId="77777777" w:rsidR="005D48D8" w:rsidRDefault="005D48D8" w:rsidP="005F08CE">
            <w:pPr>
              <w:rPr>
                <w:sz w:val="18"/>
                <w:szCs w:val="18"/>
              </w:rPr>
            </w:pPr>
          </w:p>
          <w:p w14:paraId="34618180" w14:textId="77777777" w:rsidR="005D48D8" w:rsidRDefault="005D48D8" w:rsidP="005F08CE">
            <w:pPr>
              <w:rPr>
                <w:sz w:val="18"/>
                <w:szCs w:val="18"/>
              </w:rPr>
            </w:pPr>
          </w:p>
          <w:p w14:paraId="1BB1D083" w14:textId="77777777" w:rsidR="005D48D8" w:rsidRDefault="005D48D8" w:rsidP="005F08CE">
            <w:pPr>
              <w:rPr>
                <w:sz w:val="18"/>
                <w:szCs w:val="18"/>
              </w:rPr>
            </w:pPr>
          </w:p>
          <w:p w14:paraId="0F98F03C" w14:textId="77777777" w:rsidR="005D48D8" w:rsidRDefault="005D48D8" w:rsidP="005F08CE">
            <w:pPr>
              <w:rPr>
                <w:sz w:val="18"/>
                <w:szCs w:val="18"/>
              </w:rPr>
            </w:pPr>
            <w:r w:rsidRPr="005C4579">
              <w:rPr>
                <w:sz w:val="18"/>
                <w:szCs w:val="18"/>
              </w:rPr>
              <w:t xml:space="preserve">KTS performance criteria not listed </w:t>
            </w:r>
          </w:p>
          <w:p w14:paraId="7944DB93" w14:textId="77777777" w:rsidR="005D48D8" w:rsidRDefault="005D48D8" w:rsidP="005F08CE">
            <w:pPr>
              <w:rPr>
                <w:sz w:val="18"/>
                <w:szCs w:val="18"/>
              </w:rPr>
            </w:pPr>
          </w:p>
          <w:p w14:paraId="61A895EE" w14:textId="77777777" w:rsidR="005D48D8" w:rsidRDefault="005D48D8" w:rsidP="005F08CE">
            <w:pPr>
              <w:rPr>
                <w:sz w:val="18"/>
                <w:szCs w:val="18"/>
              </w:rPr>
            </w:pPr>
          </w:p>
          <w:p w14:paraId="1B8CAB4C" w14:textId="77777777" w:rsidR="005D48D8" w:rsidRPr="005C4579" w:rsidRDefault="005D48D8" w:rsidP="005F08CE">
            <w:pPr>
              <w:rPr>
                <w:sz w:val="18"/>
                <w:szCs w:val="18"/>
              </w:rPr>
            </w:pPr>
            <w:r>
              <w:rPr>
                <w:sz w:val="18"/>
                <w:szCs w:val="18"/>
              </w:rPr>
              <w:t>Missing discussion of Extended Learning Activities</w:t>
            </w:r>
          </w:p>
          <w:p w14:paraId="7E94424C" w14:textId="77777777" w:rsidR="005D48D8" w:rsidRDefault="005D48D8" w:rsidP="005F08CE">
            <w:pPr>
              <w:rPr>
                <w:sz w:val="18"/>
                <w:szCs w:val="18"/>
              </w:rPr>
            </w:pPr>
          </w:p>
          <w:p w14:paraId="18C04696" w14:textId="77777777" w:rsidR="005D48D8" w:rsidRDefault="005D48D8" w:rsidP="005F08CE">
            <w:pPr>
              <w:rPr>
                <w:sz w:val="18"/>
                <w:szCs w:val="18"/>
              </w:rPr>
            </w:pPr>
          </w:p>
          <w:p w14:paraId="2360AE67" w14:textId="77777777" w:rsidR="005D48D8" w:rsidRDefault="005D48D8" w:rsidP="005F08CE">
            <w:pPr>
              <w:rPr>
                <w:sz w:val="18"/>
                <w:szCs w:val="18"/>
              </w:rPr>
            </w:pPr>
          </w:p>
          <w:p w14:paraId="4F0F6AF3" w14:textId="77777777" w:rsidR="005D48D8" w:rsidRDefault="005D48D8" w:rsidP="005F08CE">
            <w:pPr>
              <w:rPr>
                <w:sz w:val="18"/>
                <w:szCs w:val="18"/>
              </w:rPr>
            </w:pPr>
          </w:p>
          <w:p w14:paraId="1D86DBB3" w14:textId="77777777" w:rsidR="005D48D8" w:rsidRDefault="005D48D8" w:rsidP="005F08CE">
            <w:pPr>
              <w:rPr>
                <w:sz w:val="18"/>
                <w:szCs w:val="18"/>
              </w:rPr>
            </w:pPr>
          </w:p>
          <w:p w14:paraId="59A71953" w14:textId="77777777" w:rsidR="005D48D8" w:rsidRDefault="005D48D8" w:rsidP="005F08CE">
            <w:pPr>
              <w:rPr>
                <w:sz w:val="18"/>
                <w:szCs w:val="18"/>
              </w:rPr>
            </w:pPr>
          </w:p>
          <w:p w14:paraId="2BC439B9" w14:textId="77777777" w:rsidR="005D48D8" w:rsidRPr="005C4579" w:rsidRDefault="005D48D8" w:rsidP="005F08CE">
            <w:pPr>
              <w:rPr>
                <w:sz w:val="18"/>
                <w:szCs w:val="18"/>
              </w:rPr>
            </w:pPr>
            <w:r w:rsidRPr="005C4579">
              <w:rPr>
                <w:sz w:val="18"/>
                <w:szCs w:val="18"/>
              </w:rPr>
              <w:t>Errors in surface details distract reader</w:t>
            </w:r>
          </w:p>
          <w:p w14:paraId="21E73311" w14:textId="77777777" w:rsidR="005D48D8" w:rsidRPr="005C4579" w:rsidRDefault="005D48D8" w:rsidP="005F08CE">
            <w:pPr>
              <w:rPr>
                <w:sz w:val="18"/>
                <w:szCs w:val="18"/>
              </w:rPr>
            </w:pPr>
          </w:p>
        </w:tc>
      </w:tr>
      <w:tr w:rsidR="005D48D8" w:rsidRPr="005C4579" w14:paraId="2A8082BC" w14:textId="77777777" w:rsidTr="005F08CE">
        <w:tblPrEx>
          <w:tblLook w:val="04A0" w:firstRow="1" w:lastRow="0" w:firstColumn="1" w:lastColumn="0" w:noHBand="0" w:noVBand="1"/>
        </w:tblPrEx>
        <w:tc>
          <w:tcPr>
            <w:tcW w:w="2214" w:type="dxa"/>
          </w:tcPr>
          <w:p w14:paraId="148D28EA" w14:textId="77777777" w:rsidR="005D48D8" w:rsidRPr="005C4579" w:rsidRDefault="005D48D8" w:rsidP="005F08CE">
            <w:pPr>
              <w:rPr>
                <w:b/>
                <w:sz w:val="18"/>
                <w:szCs w:val="18"/>
              </w:rPr>
            </w:pPr>
            <w:r w:rsidRPr="005C4579">
              <w:rPr>
                <w:b/>
                <w:sz w:val="18"/>
                <w:szCs w:val="18"/>
              </w:rPr>
              <w:lastRenderedPageBreak/>
              <w:t>Clock Hours Documentation</w:t>
            </w:r>
            <w:r>
              <w:rPr>
                <w:b/>
                <w:sz w:val="18"/>
                <w:szCs w:val="18"/>
              </w:rPr>
              <w:t xml:space="preserve"> /KFETS Log</w:t>
            </w:r>
          </w:p>
        </w:tc>
        <w:tc>
          <w:tcPr>
            <w:tcW w:w="3654" w:type="dxa"/>
          </w:tcPr>
          <w:p w14:paraId="06674B10" w14:textId="77777777" w:rsidR="005D48D8" w:rsidRPr="005C4579" w:rsidRDefault="005D48D8" w:rsidP="005F08CE">
            <w:pPr>
              <w:rPr>
                <w:sz w:val="18"/>
                <w:szCs w:val="18"/>
              </w:rPr>
            </w:pPr>
            <w:r w:rsidRPr="005C4579">
              <w:rPr>
                <w:sz w:val="18"/>
                <w:szCs w:val="18"/>
              </w:rPr>
              <w:t xml:space="preserve">Minimum of 50 clock hours completed during the admission semester.  Documentation must be included in the Artifacts section of </w:t>
            </w:r>
            <w:proofErr w:type="spellStart"/>
            <w:r>
              <w:rPr>
                <w:sz w:val="18"/>
                <w:szCs w:val="18"/>
              </w:rPr>
              <w:t>Foliotek</w:t>
            </w:r>
            <w:proofErr w:type="spellEnd"/>
          </w:p>
          <w:p w14:paraId="43B7652D" w14:textId="77777777" w:rsidR="005D48D8" w:rsidRPr="005C4579" w:rsidRDefault="005D48D8" w:rsidP="005F08CE">
            <w:pPr>
              <w:pStyle w:val="ListParagraph"/>
              <w:rPr>
                <w:b/>
                <w:sz w:val="18"/>
                <w:szCs w:val="18"/>
              </w:rPr>
            </w:pPr>
          </w:p>
          <w:p w14:paraId="6DB14A4F" w14:textId="77777777" w:rsidR="005D48D8" w:rsidRDefault="005D48D8" w:rsidP="005F08CE">
            <w:pPr>
              <w:rPr>
                <w:sz w:val="18"/>
                <w:szCs w:val="18"/>
              </w:rPr>
            </w:pPr>
            <w:r w:rsidRPr="005C4579">
              <w:rPr>
                <w:b/>
                <w:sz w:val="18"/>
                <w:szCs w:val="18"/>
              </w:rPr>
              <w:t>Documentation of required</w:t>
            </w:r>
            <w:r>
              <w:rPr>
                <w:b/>
                <w:sz w:val="18"/>
                <w:szCs w:val="18"/>
              </w:rPr>
              <w:t xml:space="preserve">: </w:t>
            </w:r>
            <w:r w:rsidRPr="005C4579">
              <w:rPr>
                <w:sz w:val="18"/>
                <w:szCs w:val="18"/>
              </w:rPr>
              <w:t xml:space="preserve"> </w:t>
            </w:r>
            <w:r>
              <w:rPr>
                <w:sz w:val="18"/>
                <w:szCs w:val="18"/>
              </w:rPr>
              <w:t>KFETS excel log (ED</w:t>
            </w:r>
            <w:r w:rsidRPr="005C4579">
              <w:rPr>
                <w:sz w:val="18"/>
                <w:szCs w:val="18"/>
              </w:rPr>
              <w:t>U 104 and 305 documents)</w:t>
            </w:r>
          </w:p>
          <w:p w14:paraId="457CA62B" w14:textId="77777777" w:rsidR="005D48D8" w:rsidRPr="005C4579" w:rsidRDefault="005D48D8" w:rsidP="005F08CE">
            <w:pPr>
              <w:rPr>
                <w:b/>
                <w:sz w:val="18"/>
                <w:szCs w:val="18"/>
              </w:rPr>
            </w:pPr>
          </w:p>
        </w:tc>
        <w:tc>
          <w:tcPr>
            <w:tcW w:w="3960" w:type="dxa"/>
          </w:tcPr>
          <w:p w14:paraId="59FFA7FF" w14:textId="77777777" w:rsidR="005D48D8" w:rsidRDefault="005D48D8" w:rsidP="005F08CE">
            <w:pPr>
              <w:rPr>
                <w:sz w:val="18"/>
                <w:szCs w:val="18"/>
              </w:rPr>
            </w:pPr>
            <w:r w:rsidRPr="005C4579">
              <w:rPr>
                <w:sz w:val="18"/>
                <w:szCs w:val="18"/>
              </w:rPr>
              <w:t>Fewer than 50 clock hours completed during the admission semester</w:t>
            </w:r>
          </w:p>
          <w:p w14:paraId="3FDCBC73" w14:textId="77777777" w:rsidR="005D48D8" w:rsidRDefault="005D48D8" w:rsidP="005F08CE">
            <w:pPr>
              <w:rPr>
                <w:sz w:val="18"/>
                <w:szCs w:val="18"/>
              </w:rPr>
            </w:pPr>
          </w:p>
          <w:p w14:paraId="12366750" w14:textId="77777777" w:rsidR="005D48D8" w:rsidRDefault="005D48D8" w:rsidP="005F08CE">
            <w:pPr>
              <w:rPr>
                <w:sz w:val="18"/>
                <w:szCs w:val="18"/>
              </w:rPr>
            </w:pPr>
          </w:p>
          <w:p w14:paraId="4C26323E" w14:textId="77777777" w:rsidR="005D48D8" w:rsidRPr="005C4579" w:rsidRDefault="005D48D8" w:rsidP="005F08CE">
            <w:pPr>
              <w:rPr>
                <w:sz w:val="18"/>
                <w:szCs w:val="18"/>
              </w:rPr>
            </w:pPr>
            <w:r>
              <w:rPr>
                <w:sz w:val="18"/>
                <w:szCs w:val="18"/>
              </w:rPr>
              <w:t>And/</w:t>
            </w:r>
            <w:proofErr w:type="gramStart"/>
            <w:r>
              <w:rPr>
                <w:sz w:val="18"/>
                <w:szCs w:val="18"/>
              </w:rPr>
              <w:t>or  KFETS</w:t>
            </w:r>
            <w:proofErr w:type="gramEnd"/>
            <w:r>
              <w:rPr>
                <w:sz w:val="18"/>
                <w:szCs w:val="18"/>
              </w:rPr>
              <w:t xml:space="preserve"> excel log not submitted</w:t>
            </w:r>
          </w:p>
          <w:p w14:paraId="7062479E" w14:textId="77777777" w:rsidR="005D48D8" w:rsidRPr="005C4579" w:rsidRDefault="005D48D8" w:rsidP="005F08CE">
            <w:pPr>
              <w:rPr>
                <w:sz w:val="18"/>
                <w:szCs w:val="18"/>
              </w:rPr>
            </w:pPr>
          </w:p>
          <w:p w14:paraId="0562631A" w14:textId="77777777" w:rsidR="005D48D8" w:rsidRPr="005C4579" w:rsidRDefault="005D48D8" w:rsidP="005F08CE">
            <w:pPr>
              <w:rPr>
                <w:sz w:val="18"/>
                <w:szCs w:val="18"/>
              </w:rPr>
            </w:pPr>
          </w:p>
        </w:tc>
      </w:tr>
      <w:tr w:rsidR="005D48D8" w:rsidRPr="005C4579" w14:paraId="062D4787" w14:textId="77777777" w:rsidTr="005F08CE">
        <w:tblPrEx>
          <w:tblLook w:val="04A0" w:firstRow="1" w:lastRow="0" w:firstColumn="1" w:lastColumn="0" w:noHBand="0" w:noVBand="1"/>
        </w:tblPrEx>
        <w:tc>
          <w:tcPr>
            <w:tcW w:w="2214" w:type="dxa"/>
          </w:tcPr>
          <w:p w14:paraId="1F24392B" w14:textId="77777777" w:rsidR="005D48D8" w:rsidRPr="005C4579" w:rsidRDefault="005D48D8" w:rsidP="005F08CE">
            <w:pPr>
              <w:rPr>
                <w:b/>
                <w:sz w:val="18"/>
                <w:szCs w:val="18"/>
              </w:rPr>
            </w:pPr>
            <w:r w:rsidRPr="005C4579">
              <w:rPr>
                <w:b/>
                <w:sz w:val="18"/>
                <w:szCs w:val="18"/>
              </w:rPr>
              <w:t>Timeline for assessment attempts</w:t>
            </w:r>
          </w:p>
        </w:tc>
        <w:tc>
          <w:tcPr>
            <w:tcW w:w="7614" w:type="dxa"/>
            <w:gridSpan w:val="2"/>
          </w:tcPr>
          <w:p w14:paraId="4BB1FC6A" w14:textId="77777777" w:rsidR="005D48D8" w:rsidRPr="005C4579" w:rsidRDefault="005D48D8" w:rsidP="005F08CE">
            <w:pPr>
              <w:ind w:left="720"/>
              <w:rPr>
                <w:sz w:val="18"/>
                <w:szCs w:val="18"/>
              </w:rPr>
            </w:pPr>
            <w:r w:rsidRPr="005C4579">
              <w:rPr>
                <w:b/>
                <w:sz w:val="18"/>
                <w:szCs w:val="18"/>
              </w:rPr>
              <w:t xml:space="preserve">Must receive MET in </w:t>
            </w:r>
            <w:r>
              <w:rPr>
                <w:b/>
                <w:sz w:val="18"/>
                <w:szCs w:val="18"/>
              </w:rPr>
              <w:t>each section</w:t>
            </w:r>
            <w:r w:rsidRPr="005C4579">
              <w:rPr>
                <w:b/>
                <w:sz w:val="18"/>
                <w:szCs w:val="18"/>
              </w:rPr>
              <w:t xml:space="preserve"> </w:t>
            </w:r>
            <w:r>
              <w:rPr>
                <w:b/>
                <w:sz w:val="18"/>
                <w:szCs w:val="18"/>
              </w:rPr>
              <w:t xml:space="preserve">above </w:t>
            </w:r>
            <w:r w:rsidRPr="005C4579">
              <w:rPr>
                <w:b/>
                <w:sz w:val="18"/>
                <w:szCs w:val="18"/>
              </w:rPr>
              <w:t xml:space="preserve">by the third assessment to have an ACCEPTABLE </w:t>
            </w:r>
            <w:proofErr w:type="spellStart"/>
            <w:r w:rsidRPr="005C4579">
              <w:rPr>
                <w:b/>
                <w:sz w:val="18"/>
                <w:szCs w:val="18"/>
              </w:rPr>
              <w:t>Foliotek</w:t>
            </w:r>
            <w:proofErr w:type="spellEnd"/>
            <w:r w:rsidRPr="005C4579">
              <w:rPr>
                <w:b/>
                <w:sz w:val="18"/>
                <w:szCs w:val="18"/>
              </w:rPr>
              <w:t xml:space="preserve"> submission</w:t>
            </w:r>
          </w:p>
        </w:tc>
      </w:tr>
    </w:tbl>
    <w:p w14:paraId="121DB16E" w14:textId="77777777" w:rsidR="005D48D8" w:rsidRDefault="005D48D8" w:rsidP="005D48D8">
      <w:pPr>
        <w:rPr>
          <w:sz w:val="18"/>
          <w:szCs w:val="18"/>
        </w:rPr>
      </w:pPr>
    </w:p>
    <w:p w14:paraId="182C82F5" w14:textId="77777777" w:rsidR="005D48D8" w:rsidRPr="004A5404" w:rsidRDefault="005D48D8" w:rsidP="005D48D8">
      <w:pPr>
        <w:rPr>
          <w:sz w:val="18"/>
          <w:szCs w:val="18"/>
        </w:rPr>
      </w:pPr>
      <w:r>
        <w:rPr>
          <w:sz w:val="18"/>
          <w:szCs w:val="18"/>
        </w:rPr>
        <w:t>Revised 7/15</w:t>
      </w:r>
    </w:p>
    <w:bookmarkEnd w:id="0"/>
    <w:p w14:paraId="09245536" w14:textId="77777777" w:rsidR="00BA6F95" w:rsidRDefault="00BA6F95" w:rsidP="001C23BF">
      <w:pPr>
        <w:jc w:val="center"/>
        <w:rPr>
          <w:rFonts w:ascii="Arial" w:hAnsi="Arial" w:cs="Arial"/>
          <w:b/>
        </w:rPr>
      </w:pPr>
    </w:p>
    <w:p w14:paraId="3D008914" w14:textId="32193AFC" w:rsidR="001C23BF" w:rsidRDefault="001C23BF" w:rsidP="001C23BF">
      <w:pPr>
        <w:jc w:val="center"/>
        <w:rPr>
          <w:rFonts w:ascii="Arial" w:hAnsi="Arial" w:cs="Arial"/>
          <w:b/>
        </w:rPr>
      </w:pPr>
      <w:r>
        <w:rPr>
          <w:rFonts w:ascii="Arial" w:hAnsi="Arial" w:cs="Arial"/>
          <w:b/>
        </w:rPr>
        <w:lastRenderedPageBreak/>
        <w:t>Checklist for Implementing Professionalism in the Classroom</w:t>
      </w:r>
    </w:p>
    <w:p w14:paraId="4C6DF9E9" w14:textId="62464A29" w:rsidR="001C23BF" w:rsidRDefault="001C23BF" w:rsidP="00B77B03">
      <w:pPr>
        <w:pStyle w:val="ListParagraph"/>
        <w:numPr>
          <w:ilvl w:val="0"/>
          <w:numId w:val="56"/>
        </w:numPr>
        <w:spacing w:line="480" w:lineRule="auto"/>
        <w:rPr>
          <w:rFonts w:ascii="Arial" w:hAnsi="Arial" w:cs="Arial"/>
        </w:rPr>
      </w:pPr>
      <w:r>
        <w:rPr>
          <w:rFonts w:ascii="Arial" w:hAnsi="Arial" w:cs="Arial"/>
        </w:rPr>
        <w:t xml:space="preserve">Find out what your </w:t>
      </w:r>
      <w:r w:rsidR="006735A3">
        <w:rPr>
          <w:rFonts w:ascii="Arial" w:hAnsi="Arial" w:cs="Arial"/>
        </w:rPr>
        <w:t>PK-12 Clinical Educator</w:t>
      </w:r>
      <w:r>
        <w:rPr>
          <w:rFonts w:ascii="Arial" w:hAnsi="Arial" w:cs="Arial"/>
        </w:rPr>
        <w:t xml:space="preserve"> thinks of teaching</w:t>
      </w:r>
    </w:p>
    <w:p w14:paraId="7F2E6A21" w14:textId="39419190" w:rsidR="001C23BF" w:rsidRDefault="001C23BF" w:rsidP="00B77B03">
      <w:pPr>
        <w:pStyle w:val="ListParagraph"/>
        <w:numPr>
          <w:ilvl w:val="0"/>
          <w:numId w:val="56"/>
        </w:numPr>
        <w:spacing w:line="480" w:lineRule="auto"/>
        <w:rPr>
          <w:rFonts w:ascii="Arial" w:hAnsi="Arial" w:cs="Arial"/>
        </w:rPr>
      </w:pPr>
      <w:r>
        <w:rPr>
          <w:rFonts w:ascii="Arial" w:hAnsi="Arial" w:cs="Arial"/>
        </w:rPr>
        <w:t>Find a child that needs assistance</w:t>
      </w:r>
    </w:p>
    <w:p w14:paraId="4D1EFFA1" w14:textId="1FFD26FF" w:rsidR="001C23BF" w:rsidRDefault="001C23BF" w:rsidP="00B77B03">
      <w:pPr>
        <w:pStyle w:val="ListParagraph"/>
        <w:numPr>
          <w:ilvl w:val="0"/>
          <w:numId w:val="56"/>
        </w:numPr>
        <w:spacing w:line="480" w:lineRule="auto"/>
        <w:rPr>
          <w:rFonts w:ascii="Arial" w:hAnsi="Arial" w:cs="Arial"/>
        </w:rPr>
      </w:pPr>
      <w:r>
        <w:rPr>
          <w:rFonts w:ascii="Arial" w:hAnsi="Arial" w:cs="Arial"/>
        </w:rPr>
        <w:t>Supervise the hall between classes</w:t>
      </w:r>
    </w:p>
    <w:p w14:paraId="237A257E" w14:textId="690E7757" w:rsidR="001C23BF" w:rsidRDefault="001C23BF" w:rsidP="00B77B03">
      <w:pPr>
        <w:pStyle w:val="ListParagraph"/>
        <w:numPr>
          <w:ilvl w:val="0"/>
          <w:numId w:val="56"/>
        </w:numPr>
        <w:spacing w:line="480" w:lineRule="auto"/>
        <w:rPr>
          <w:rFonts w:ascii="Arial" w:hAnsi="Arial" w:cs="Arial"/>
        </w:rPr>
      </w:pPr>
      <w:r>
        <w:rPr>
          <w:rFonts w:ascii="Arial" w:hAnsi="Arial" w:cs="Arial"/>
        </w:rPr>
        <w:t>Assist the teacher in planning the lesson</w:t>
      </w:r>
    </w:p>
    <w:p w14:paraId="4DCDBE68" w14:textId="73546DAD" w:rsidR="001C23BF" w:rsidRDefault="001C23BF" w:rsidP="00B77B03">
      <w:pPr>
        <w:pStyle w:val="ListParagraph"/>
        <w:numPr>
          <w:ilvl w:val="0"/>
          <w:numId w:val="56"/>
        </w:numPr>
        <w:spacing w:line="480" w:lineRule="auto"/>
        <w:rPr>
          <w:rFonts w:ascii="Arial" w:hAnsi="Arial" w:cs="Arial"/>
        </w:rPr>
      </w:pPr>
      <w:r>
        <w:rPr>
          <w:rFonts w:ascii="Arial" w:hAnsi="Arial" w:cs="Arial"/>
        </w:rPr>
        <w:t>Review classroom materials</w:t>
      </w:r>
    </w:p>
    <w:p w14:paraId="0C45F854" w14:textId="74D88A65" w:rsidR="001C23BF" w:rsidRDefault="001C23BF" w:rsidP="00B77B03">
      <w:pPr>
        <w:pStyle w:val="ListParagraph"/>
        <w:numPr>
          <w:ilvl w:val="0"/>
          <w:numId w:val="56"/>
        </w:numPr>
        <w:spacing w:line="480" w:lineRule="auto"/>
        <w:rPr>
          <w:rFonts w:ascii="Arial" w:hAnsi="Arial" w:cs="Arial"/>
        </w:rPr>
      </w:pPr>
      <w:r>
        <w:rPr>
          <w:rFonts w:ascii="Arial" w:hAnsi="Arial" w:cs="Arial"/>
        </w:rPr>
        <w:t>Grade a set of papers; learn to record grades</w:t>
      </w:r>
    </w:p>
    <w:p w14:paraId="09008AC6" w14:textId="581FECAC" w:rsidR="001C23BF" w:rsidRDefault="001C23BF" w:rsidP="00B77B03">
      <w:pPr>
        <w:pStyle w:val="ListParagraph"/>
        <w:numPr>
          <w:ilvl w:val="0"/>
          <w:numId w:val="56"/>
        </w:numPr>
        <w:spacing w:line="480" w:lineRule="auto"/>
        <w:rPr>
          <w:rFonts w:ascii="Arial" w:hAnsi="Arial" w:cs="Arial"/>
        </w:rPr>
      </w:pPr>
      <w:r>
        <w:rPr>
          <w:rFonts w:ascii="Arial" w:hAnsi="Arial" w:cs="Arial"/>
        </w:rPr>
        <w:t>Share a book with a child during independent reading time</w:t>
      </w:r>
    </w:p>
    <w:p w14:paraId="5C0C1F77" w14:textId="0E411EE2" w:rsidR="001C23BF" w:rsidRDefault="001C23BF" w:rsidP="00B77B03">
      <w:pPr>
        <w:pStyle w:val="ListParagraph"/>
        <w:numPr>
          <w:ilvl w:val="0"/>
          <w:numId w:val="56"/>
        </w:numPr>
        <w:spacing w:line="480" w:lineRule="auto"/>
        <w:rPr>
          <w:rFonts w:ascii="Arial" w:hAnsi="Arial" w:cs="Arial"/>
        </w:rPr>
      </w:pPr>
      <w:r>
        <w:rPr>
          <w:rFonts w:ascii="Arial" w:hAnsi="Arial" w:cs="Arial"/>
        </w:rPr>
        <w:t>Teach a lesson(s)</w:t>
      </w:r>
    </w:p>
    <w:p w14:paraId="5BC77785" w14:textId="2D205E50" w:rsidR="001C23BF" w:rsidRDefault="001C23BF" w:rsidP="00B77B03">
      <w:pPr>
        <w:pStyle w:val="ListParagraph"/>
        <w:numPr>
          <w:ilvl w:val="0"/>
          <w:numId w:val="56"/>
        </w:numPr>
        <w:spacing w:line="480" w:lineRule="auto"/>
        <w:rPr>
          <w:rFonts w:ascii="Arial" w:hAnsi="Arial" w:cs="Arial"/>
        </w:rPr>
      </w:pPr>
      <w:r>
        <w:rPr>
          <w:rFonts w:ascii="Arial" w:hAnsi="Arial" w:cs="Arial"/>
        </w:rPr>
        <w:t>Actively participate in a classroom routine</w:t>
      </w:r>
    </w:p>
    <w:p w14:paraId="392720C1" w14:textId="14878C9B" w:rsidR="001C23BF" w:rsidRDefault="001C23BF" w:rsidP="00B77B03">
      <w:pPr>
        <w:pStyle w:val="ListParagraph"/>
        <w:numPr>
          <w:ilvl w:val="0"/>
          <w:numId w:val="56"/>
        </w:numPr>
        <w:spacing w:line="480" w:lineRule="auto"/>
        <w:rPr>
          <w:rFonts w:ascii="Arial" w:hAnsi="Arial" w:cs="Arial"/>
        </w:rPr>
      </w:pPr>
      <w:r>
        <w:rPr>
          <w:rFonts w:ascii="Arial" w:hAnsi="Arial" w:cs="Arial"/>
        </w:rPr>
        <w:t>Create a bulletin board that supports a current topic of study</w:t>
      </w:r>
    </w:p>
    <w:p w14:paraId="4DCEE081" w14:textId="7536E743" w:rsidR="001C23BF" w:rsidRDefault="001C23BF" w:rsidP="00B77B03">
      <w:pPr>
        <w:pStyle w:val="ListParagraph"/>
        <w:numPr>
          <w:ilvl w:val="0"/>
          <w:numId w:val="56"/>
        </w:numPr>
        <w:spacing w:line="480" w:lineRule="auto"/>
        <w:rPr>
          <w:rFonts w:ascii="Arial" w:hAnsi="Arial" w:cs="Arial"/>
        </w:rPr>
      </w:pPr>
      <w:r>
        <w:rPr>
          <w:rFonts w:ascii="Arial" w:hAnsi="Arial" w:cs="Arial"/>
        </w:rPr>
        <w:t>Assist children in selecting library books</w:t>
      </w:r>
    </w:p>
    <w:p w14:paraId="2F29E4AF" w14:textId="5652DF70" w:rsidR="001C23BF" w:rsidRPr="001C23BF" w:rsidRDefault="001C23BF" w:rsidP="00B77B03">
      <w:pPr>
        <w:pStyle w:val="ListParagraph"/>
        <w:numPr>
          <w:ilvl w:val="0"/>
          <w:numId w:val="56"/>
        </w:numPr>
        <w:spacing w:line="480" w:lineRule="auto"/>
        <w:rPr>
          <w:rFonts w:ascii="Arial" w:hAnsi="Arial" w:cs="Arial"/>
        </w:rPr>
      </w:pPr>
      <w:r>
        <w:rPr>
          <w:rFonts w:ascii="Arial" w:hAnsi="Arial" w:cs="Arial"/>
        </w:rPr>
        <w:t>Help students with independent work</w:t>
      </w:r>
    </w:p>
    <w:p w14:paraId="5897A3A6" w14:textId="77777777" w:rsidR="001C23BF" w:rsidRDefault="001C23BF" w:rsidP="005F68DD">
      <w:pPr>
        <w:rPr>
          <w:rFonts w:ascii="Arial" w:hAnsi="Arial" w:cs="Arial"/>
        </w:rPr>
      </w:pPr>
    </w:p>
    <w:p w14:paraId="4452AD52" w14:textId="77777777" w:rsidR="001C23BF" w:rsidRDefault="001C23BF" w:rsidP="005F68DD">
      <w:pPr>
        <w:rPr>
          <w:rFonts w:ascii="Arial" w:hAnsi="Arial" w:cs="Arial"/>
        </w:rPr>
      </w:pPr>
    </w:p>
    <w:p w14:paraId="32CFF044" w14:textId="77777777" w:rsidR="001C23BF" w:rsidRDefault="001C23BF" w:rsidP="005F68DD">
      <w:pPr>
        <w:rPr>
          <w:rFonts w:ascii="Arial" w:hAnsi="Arial" w:cs="Arial"/>
        </w:rPr>
      </w:pPr>
    </w:p>
    <w:p w14:paraId="6E41337F" w14:textId="77777777" w:rsidR="001C23BF" w:rsidRDefault="001C23BF" w:rsidP="005F68DD">
      <w:pPr>
        <w:rPr>
          <w:rFonts w:ascii="Arial" w:hAnsi="Arial" w:cs="Arial"/>
        </w:rPr>
      </w:pPr>
    </w:p>
    <w:p w14:paraId="56618453" w14:textId="77777777" w:rsidR="001C23BF" w:rsidRDefault="001C23BF" w:rsidP="005F68DD">
      <w:pPr>
        <w:rPr>
          <w:rFonts w:ascii="Arial" w:hAnsi="Arial" w:cs="Arial"/>
        </w:rPr>
      </w:pPr>
    </w:p>
    <w:p w14:paraId="761E4149" w14:textId="77777777" w:rsidR="001C23BF" w:rsidRDefault="001C23BF" w:rsidP="005F68DD">
      <w:pPr>
        <w:rPr>
          <w:rFonts w:ascii="Arial" w:hAnsi="Arial" w:cs="Arial"/>
        </w:rPr>
      </w:pPr>
    </w:p>
    <w:p w14:paraId="01BB8542" w14:textId="77777777" w:rsidR="001C23BF" w:rsidRDefault="001C23BF" w:rsidP="005F68DD">
      <w:pPr>
        <w:rPr>
          <w:rFonts w:ascii="Arial" w:hAnsi="Arial" w:cs="Arial"/>
        </w:rPr>
      </w:pPr>
    </w:p>
    <w:p w14:paraId="11F3F2A5" w14:textId="77777777" w:rsidR="001C23BF" w:rsidRDefault="001C23BF" w:rsidP="005F68DD">
      <w:pPr>
        <w:rPr>
          <w:rFonts w:ascii="Arial" w:hAnsi="Arial" w:cs="Arial"/>
        </w:rPr>
      </w:pPr>
    </w:p>
    <w:p w14:paraId="56B06A3A" w14:textId="77777777" w:rsidR="001C23BF" w:rsidRDefault="001C23BF" w:rsidP="005F68DD">
      <w:pPr>
        <w:rPr>
          <w:rFonts w:ascii="Arial" w:hAnsi="Arial" w:cs="Arial"/>
        </w:rPr>
      </w:pPr>
    </w:p>
    <w:p w14:paraId="76937797" w14:textId="77777777" w:rsidR="001A4885" w:rsidRDefault="001A4885" w:rsidP="005F68DD">
      <w:pPr>
        <w:rPr>
          <w:rFonts w:ascii="Arial" w:hAnsi="Arial" w:cs="Arial"/>
        </w:rPr>
      </w:pPr>
    </w:p>
    <w:p w14:paraId="125FE3A1" w14:textId="77777777" w:rsidR="001A4885" w:rsidRDefault="001A4885" w:rsidP="005F68DD">
      <w:pPr>
        <w:rPr>
          <w:rFonts w:ascii="Arial" w:hAnsi="Arial" w:cs="Arial"/>
        </w:rPr>
      </w:pPr>
    </w:p>
    <w:p w14:paraId="48E80C16" w14:textId="77777777" w:rsidR="001C23BF" w:rsidRDefault="001C23BF" w:rsidP="005F68DD">
      <w:pPr>
        <w:rPr>
          <w:rFonts w:ascii="Arial" w:hAnsi="Arial" w:cs="Arial"/>
        </w:rPr>
      </w:pPr>
    </w:p>
    <w:p w14:paraId="092479BE" w14:textId="77777777" w:rsidR="001C23BF" w:rsidRDefault="001C23BF" w:rsidP="005F68DD">
      <w:pPr>
        <w:rPr>
          <w:rFonts w:ascii="Arial" w:hAnsi="Arial" w:cs="Arial"/>
        </w:rPr>
      </w:pPr>
    </w:p>
    <w:p w14:paraId="18A424BE" w14:textId="36015055" w:rsidR="001C23BF" w:rsidRDefault="001C23BF" w:rsidP="005F68DD">
      <w:pPr>
        <w:rPr>
          <w:rFonts w:ascii="Arial" w:hAnsi="Arial" w:cs="Arial"/>
          <w:b/>
        </w:rPr>
      </w:pPr>
      <w:r>
        <w:rPr>
          <w:rFonts w:ascii="Arial" w:hAnsi="Arial" w:cs="Arial"/>
          <w:b/>
        </w:rPr>
        <w:lastRenderedPageBreak/>
        <w:t xml:space="preserve">Sample Email Introduction to </w:t>
      </w:r>
      <w:r w:rsidR="006735A3">
        <w:rPr>
          <w:rFonts w:ascii="Arial" w:hAnsi="Arial" w:cs="Arial"/>
          <w:b/>
        </w:rPr>
        <w:t>PK-12 Clinical Educators</w:t>
      </w:r>
    </w:p>
    <w:p w14:paraId="6C22594C" w14:textId="7DAB1A17" w:rsidR="001C23BF" w:rsidRDefault="001C23BF" w:rsidP="005F68DD">
      <w:pPr>
        <w:rPr>
          <w:rFonts w:ascii="Arial" w:hAnsi="Arial" w:cs="Arial"/>
        </w:rPr>
      </w:pPr>
      <w:r>
        <w:rPr>
          <w:rFonts w:ascii="Arial" w:hAnsi="Arial" w:cs="Arial"/>
        </w:rPr>
        <w:t xml:space="preserve">An email of introduction is your opportunity to introduce yourself to your </w:t>
      </w:r>
      <w:r w:rsidR="006735A3">
        <w:rPr>
          <w:rFonts w:ascii="Arial" w:hAnsi="Arial" w:cs="Arial"/>
        </w:rPr>
        <w:t>PK-12 Clinical Educator</w:t>
      </w:r>
      <w:r>
        <w:rPr>
          <w:rFonts w:ascii="Arial" w:hAnsi="Arial" w:cs="Arial"/>
        </w:rPr>
        <w:t xml:space="preserve"> and to make a good first impression.  You will be given instructions on when to have the email ready to be sent to your </w:t>
      </w:r>
      <w:r w:rsidR="006735A3">
        <w:rPr>
          <w:rFonts w:ascii="Arial" w:hAnsi="Arial" w:cs="Arial"/>
        </w:rPr>
        <w:t>PK-12 Clinical Educator</w:t>
      </w:r>
      <w:r>
        <w:rPr>
          <w:rFonts w:ascii="Arial" w:hAnsi="Arial" w:cs="Arial"/>
        </w:rPr>
        <w:t>.</w:t>
      </w:r>
    </w:p>
    <w:p w14:paraId="66F2B339" w14:textId="484FFA86" w:rsidR="001C23BF" w:rsidRDefault="001C23BF" w:rsidP="005F68DD">
      <w:pPr>
        <w:rPr>
          <w:rFonts w:ascii="Arial" w:hAnsi="Arial" w:cs="Arial"/>
        </w:rPr>
      </w:pPr>
      <w:r>
        <w:rPr>
          <w:rFonts w:ascii="Arial" w:hAnsi="Arial" w:cs="Arial"/>
        </w:rPr>
        <w:t>The email should be typed in standard letter format.  It should be brief, upbeat, and friendly but not overly informal.  Be sure to include:</w:t>
      </w:r>
    </w:p>
    <w:p w14:paraId="6563FF8F" w14:textId="03AC5010" w:rsidR="001C23BF" w:rsidRDefault="001C23BF" w:rsidP="00B77B03">
      <w:pPr>
        <w:pStyle w:val="ListParagraph"/>
        <w:numPr>
          <w:ilvl w:val="0"/>
          <w:numId w:val="57"/>
        </w:numPr>
        <w:rPr>
          <w:rFonts w:ascii="Arial" w:hAnsi="Arial" w:cs="Arial"/>
        </w:rPr>
      </w:pPr>
      <w:r>
        <w:rPr>
          <w:rFonts w:ascii="Arial" w:hAnsi="Arial" w:cs="Arial"/>
        </w:rPr>
        <w:t xml:space="preserve">Your name, </w:t>
      </w:r>
      <w:r w:rsidR="00D867B5">
        <w:rPr>
          <w:rFonts w:ascii="Arial" w:hAnsi="Arial" w:cs="Arial"/>
        </w:rPr>
        <w:t xml:space="preserve">major, </w:t>
      </w:r>
      <w:r>
        <w:rPr>
          <w:rFonts w:ascii="Arial" w:hAnsi="Arial" w:cs="Arial"/>
        </w:rPr>
        <w:t xml:space="preserve">phone number (cell and home), local address, </w:t>
      </w:r>
      <w:r w:rsidR="00D867B5">
        <w:rPr>
          <w:rFonts w:ascii="Arial" w:hAnsi="Arial" w:cs="Arial"/>
        </w:rPr>
        <w:t xml:space="preserve">and NKU </w:t>
      </w:r>
      <w:r>
        <w:rPr>
          <w:rFonts w:ascii="Arial" w:hAnsi="Arial" w:cs="Arial"/>
        </w:rPr>
        <w:t>em</w:t>
      </w:r>
      <w:r w:rsidR="00D867B5">
        <w:rPr>
          <w:rFonts w:ascii="Arial" w:hAnsi="Arial" w:cs="Arial"/>
        </w:rPr>
        <w:t>ail address</w:t>
      </w:r>
    </w:p>
    <w:p w14:paraId="5C3F2751" w14:textId="573D1B2C" w:rsidR="001C23BF" w:rsidRDefault="0039783C" w:rsidP="00B77B03">
      <w:pPr>
        <w:pStyle w:val="ListParagraph"/>
        <w:numPr>
          <w:ilvl w:val="0"/>
          <w:numId w:val="57"/>
        </w:numPr>
        <w:rPr>
          <w:rFonts w:ascii="Arial" w:hAnsi="Arial" w:cs="Arial"/>
        </w:rPr>
      </w:pPr>
      <w:r>
        <w:rPr>
          <w:rFonts w:ascii="Arial" w:hAnsi="Arial" w:cs="Arial"/>
        </w:rPr>
        <w:t>A summary o</w:t>
      </w:r>
      <w:r w:rsidR="001C23BF">
        <w:rPr>
          <w:rFonts w:ascii="Arial" w:hAnsi="Arial" w:cs="Arial"/>
        </w:rPr>
        <w:t xml:space="preserve">f previous experiences working with children (e.g., summer camp, day care, YMCA, child care, </w:t>
      </w:r>
      <w:proofErr w:type="spellStart"/>
      <w:r w:rsidR="001C23BF">
        <w:rPr>
          <w:rFonts w:ascii="Arial" w:hAnsi="Arial" w:cs="Arial"/>
        </w:rPr>
        <w:t>etc</w:t>
      </w:r>
      <w:proofErr w:type="spellEnd"/>
      <w:r w:rsidR="001C23BF">
        <w:rPr>
          <w:rFonts w:ascii="Arial" w:hAnsi="Arial" w:cs="Arial"/>
        </w:rPr>
        <w:t>)</w:t>
      </w:r>
    </w:p>
    <w:p w14:paraId="4FD461F8" w14:textId="2FD27915" w:rsidR="001C23BF" w:rsidRDefault="001C23BF" w:rsidP="00B77B03">
      <w:pPr>
        <w:pStyle w:val="ListParagraph"/>
        <w:numPr>
          <w:ilvl w:val="0"/>
          <w:numId w:val="57"/>
        </w:numPr>
        <w:rPr>
          <w:rFonts w:ascii="Arial" w:hAnsi="Arial" w:cs="Arial"/>
        </w:rPr>
      </w:pPr>
      <w:r>
        <w:rPr>
          <w:rFonts w:ascii="Arial" w:hAnsi="Arial" w:cs="Arial"/>
        </w:rPr>
        <w:t>A bulleted list of your goals for this experience</w:t>
      </w:r>
    </w:p>
    <w:p w14:paraId="4AC221AD" w14:textId="3EAFC6D0" w:rsidR="00D867B5" w:rsidRDefault="00D867B5" w:rsidP="00B77B03">
      <w:pPr>
        <w:pStyle w:val="ListParagraph"/>
        <w:numPr>
          <w:ilvl w:val="1"/>
          <w:numId w:val="57"/>
        </w:numPr>
        <w:rPr>
          <w:rFonts w:ascii="Arial" w:hAnsi="Arial" w:cs="Arial"/>
        </w:rPr>
      </w:pPr>
      <w:r>
        <w:rPr>
          <w:rFonts w:ascii="Arial" w:hAnsi="Arial" w:cs="Arial"/>
        </w:rPr>
        <w:t>To gain experience working with small groups</w:t>
      </w:r>
    </w:p>
    <w:p w14:paraId="3E59CD1C" w14:textId="378784EE" w:rsidR="00D867B5" w:rsidRDefault="00D867B5" w:rsidP="00B77B03">
      <w:pPr>
        <w:pStyle w:val="ListParagraph"/>
        <w:numPr>
          <w:ilvl w:val="1"/>
          <w:numId w:val="57"/>
        </w:numPr>
        <w:rPr>
          <w:rFonts w:ascii="Arial" w:hAnsi="Arial" w:cs="Arial"/>
        </w:rPr>
      </w:pPr>
      <w:r>
        <w:rPr>
          <w:rFonts w:ascii="Arial" w:hAnsi="Arial" w:cs="Arial"/>
        </w:rPr>
        <w:t>To learn more about lesson planning</w:t>
      </w:r>
    </w:p>
    <w:p w14:paraId="786AE2B0" w14:textId="6C58F76D" w:rsidR="00D867B5" w:rsidRDefault="00D867B5" w:rsidP="00B77B03">
      <w:pPr>
        <w:pStyle w:val="ListParagraph"/>
        <w:numPr>
          <w:ilvl w:val="1"/>
          <w:numId w:val="57"/>
        </w:numPr>
        <w:rPr>
          <w:rFonts w:ascii="Arial" w:hAnsi="Arial" w:cs="Arial"/>
        </w:rPr>
      </w:pPr>
      <w:r>
        <w:rPr>
          <w:rFonts w:ascii="Arial" w:hAnsi="Arial" w:cs="Arial"/>
        </w:rPr>
        <w:t>To learn more about classroom management strategies</w:t>
      </w:r>
    </w:p>
    <w:p w14:paraId="5E59A316" w14:textId="68CB2838" w:rsidR="001C23BF" w:rsidRDefault="001C23BF" w:rsidP="00B77B03">
      <w:pPr>
        <w:pStyle w:val="ListParagraph"/>
        <w:numPr>
          <w:ilvl w:val="0"/>
          <w:numId w:val="57"/>
        </w:numPr>
        <w:rPr>
          <w:rFonts w:ascii="Arial" w:hAnsi="Arial" w:cs="Arial"/>
        </w:rPr>
      </w:pPr>
      <w:r>
        <w:rPr>
          <w:rFonts w:ascii="Arial" w:hAnsi="Arial" w:cs="Arial"/>
        </w:rPr>
        <w:t xml:space="preserve">A brief description of your background in your content area </w:t>
      </w:r>
      <w:r w:rsidR="00B77B03">
        <w:rPr>
          <w:rFonts w:ascii="Arial" w:hAnsi="Arial" w:cs="Arial"/>
        </w:rPr>
        <w:t xml:space="preserve">(middle grades/secondary majors). </w:t>
      </w:r>
    </w:p>
    <w:p w14:paraId="695C866E" w14:textId="4DA089EF" w:rsidR="001C23BF" w:rsidRDefault="001C23BF" w:rsidP="001C23BF">
      <w:pPr>
        <w:rPr>
          <w:rFonts w:ascii="Arial" w:hAnsi="Arial" w:cs="Arial"/>
        </w:rPr>
      </w:pPr>
      <w:r>
        <w:rPr>
          <w:rFonts w:ascii="Arial" w:hAnsi="Arial" w:cs="Arial"/>
        </w:rPr>
        <w:t xml:space="preserve">Keep your email positive; do not make negative comments about other experiences, teachers, or classrooms. Be sure to proofread your email carefully.  An unacceptable letter may negatively impact your placement and reputation as a teacher candidate. </w:t>
      </w:r>
    </w:p>
    <w:p w14:paraId="69684EC4" w14:textId="0062689B" w:rsidR="00D867B5" w:rsidRPr="00B77B03" w:rsidRDefault="00D867B5" w:rsidP="001C23BF">
      <w:pPr>
        <w:rPr>
          <w:rFonts w:ascii="Arial" w:hAnsi="Arial" w:cs="Arial"/>
          <w:b/>
          <w:u w:val="single"/>
        </w:rPr>
      </w:pPr>
      <w:r w:rsidRPr="00B77B03">
        <w:rPr>
          <w:rFonts w:ascii="Arial" w:hAnsi="Arial" w:cs="Arial"/>
          <w:b/>
          <w:u w:val="single"/>
        </w:rPr>
        <w:t>Sample</w:t>
      </w:r>
      <w:r w:rsidR="006F34B8">
        <w:rPr>
          <w:rFonts w:ascii="Arial" w:hAnsi="Arial" w:cs="Arial"/>
          <w:b/>
          <w:u w:val="single"/>
        </w:rPr>
        <w:t xml:space="preserve"> Email Introduction</w:t>
      </w:r>
    </w:p>
    <w:p w14:paraId="01F3449C" w14:textId="32119D45" w:rsidR="00D867B5" w:rsidRDefault="00B77B03" w:rsidP="001C23BF">
      <w:pPr>
        <w:rPr>
          <w:rFonts w:ascii="Arial" w:hAnsi="Arial" w:cs="Arial"/>
        </w:rPr>
      </w:pPr>
      <w:r>
        <w:rPr>
          <w:rFonts w:ascii="Arial" w:hAnsi="Arial" w:cs="Arial"/>
        </w:rPr>
        <w:t>D</w:t>
      </w:r>
      <w:r w:rsidR="00D867B5">
        <w:rPr>
          <w:rFonts w:ascii="Arial" w:hAnsi="Arial" w:cs="Arial"/>
        </w:rPr>
        <w:t>ear Mrs. Johnson,</w:t>
      </w:r>
    </w:p>
    <w:p w14:paraId="25D97F68" w14:textId="3D67703F" w:rsidR="00D867B5" w:rsidRDefault="00D867B5" w:rsidP="001C23BF">
      <w:pPr>
        <w:rPr>
          <w:rFonts w:ascii="Arial" w:hAnsi="Arial" w:cs="Arial"/>
        </w:rPr>
      </w:pPr>
      <w:r>
        <w:rPr>
          <w:rFonts w:ascii="Arial" w:hAnsi="Arial" w:cs="Arial"/>
        </w:rPr>
        <w:t>My name is Susan Smith and I am an elementary education major.  I will be placed in your classroom for the next six (6) weeks and I am excited to learn more about elementary education during this time.</w:t>
      </w:r>
    </w:p>
    <w:p w14:paraId="61EC32D8" w14:textId="62AEFF90" w:rsidR="00D867B5" w:rsidRDefault="00D867B5" w:rsidP="001C23BF">
      <w:pPr>
        <w:rPr>
          <w:rFonts w:ascii="Arial" w:hAnsi="Arial" w:cs="Arial"/>
        </w:rPr>
      </w:pPr>
      <w:r>
        <w:rPr>
          <w:rFonts w:ascii="Arial" w:hAnsi="Arial" w:cs="Arial"/>
        </w:rPr>
        <w:t>In case you need to reach me, I am providing you with my contact information below:</w:t>
      </w:r>
    </w:p>
    <w:p w14:paraId="4449EA51" w14:textId="3C4486B5" w:rsidR="00D867B5" w:rsidRDefault="00D867B5" w:rsidP="00D867B5">
      <w:pPr>
        <w:spacing w:after="0" w:line="240" w:lineRule="auto"/>
        <w:rPr>
          <w:rFonts w:ascii="Arial" w:hAnsi="Arial" w:cs="Arial"/>
        </w:rPr>
      </w:pPr>
      <w:r>
        <w:rPr>
          <w:rFonts w:ascii="Arial" w:hAnsi="Arial" w:cs="Arial"/>
        </w:rPr>
        <w:t>XXX-XXX-XXXX (cell), smith@xxx.edu</w:t>
      </w:r>
    </w:p>
    <w:p w14:paraId="6E8F24DB" w14:textId="1EED4E90" w:rsidR="00D867B5" w:rsidRDefault="00D867B5" w:rsidP="00D867B5">
      <w:pPr>
        <w:spacing w:after="0" w:line="240" w:lineRule="auto"/>
        <w:rPr>
          <w:rFonts w:ascii="Arial" w:hAnsi="Arial" w:cs="Arial"/>
        </w:rPr>
      </w:pPr>
      <w:r>
        <w:rPr>
          <w:rFonts w:ascii="Arial" w:hAnsi="Arial" w:cs="Arial"/>
        </w:rPr>
        <w:t>XXX Education Street</w:t>
      </w:r>
    </w:p>
    <w:p w14:paraId="1D4298D1" w14:textId="10EBAC7A" w:rsidR="00D867B5" w:rsidRDefault="00D867B5" w:rsidP="00D867B5">
      <w:pPr>
        <w:spacing w:after="0" w:line="240" w:lineRule="auto"/>
        <w:rPr>
          <w:rFonts w:ascii="Arial" w:hAnsi="Arial" w:cs="Arial"/>
        </w:rPr>
      </w:pPr>
      <w:r>
        <w:rPr>
          <w:rFonts w:ascii="Arial" w:hAnsi="Arial" w:cs="Arial"/>
        </w:rPr>
        <w:t>Highland Heights, KY 41099</w:t>
      </w:r>
    </w:p>
    <w:p w14:paraId="007941BC" w14:textId="77777777" w:rsidR="00D867B5" w:rsidRDefault="00D867B5" w:rsidP="00D867B5">
      <w:pPr>
        <w:spacing w:after="0" w:line="240" w:lineRule="auto"/>
        <w:rPr>
          <w:rFonts w:ascii="Arial" w:hAnsi="Arial" w:cs="Arial"/>
        </w:rPr>
      </w:pPr>
    </w:p>
    <w:p w14:paraId="46DB7DF9" w14:textId="358671EA" w:rsidR="00D867B5" w:rsidRDefault="00D867B5" w:rsidP="00D867B5">
      <w:pPr>
        <w:spacing w:after="0" w:line="240" w:lineRule="auto"/>
        <w:rPr>
          <w:rFonts w:ascii="Arial" w:hAnsi="Arial" w:cs="Arial"/>
        </w:rPr>
      </w:pPr>
      <w:r>
        <w:rPr>
          <w:rFonts w:ascii="Arial" w:hAnsi="Arial" w:cs="Arial"/>
        </w:rPr>
        <w:t>I have had numerous experiences working with young children in the past, mostly child care during the summer and on weekends.  I have worked with children ranging in age from 9 months to 14 years old. I am interested in learning more about the students in my particular area of focus – elementary.</w:t>
      </w:r>
    </w:p>
    <w:p w14:paraId="01CCFDD8" w14:textId="77777777" w:rsidR="00D867B5" w:rsidRDefault="00D867B5" w:rsidP="00D867B5">
      <w:pPr>
        <w:spacing w:after="0" w:line="240" w:lineRule="auto"/>
        <w:rPr>
          <w:rFonts w:ascii="Arial" w:hAnsi="Arial" w:cs="Arial"/>
        </w:rPr>
      </w:pPr>
    </w:p>
    <w:p w14:paraId="30330729" w14:textId="7C83C20F" w:rsidR="00D867B5" w:rsidRDefault="00D867B5" w:rsidP="00D867B5">
      <w:pPr>
        <w:spacing w:after="0" w:line="240" w:lineRule="auto"/>
        <w:rPr>
          <w:rFonts w:ascii="Arial" w:hAnsi="Arial" w:cs="Arial"/>
        </w:rPr>
      </w:pPr>
      <w:r>
        <w:rPr>
          <w:rFonts w:ascii="Arial" w:hAnsi="Arial" w:cs="Arial"/>
        </w:rPr>
        <w:t xml:space="preserve">I hope to also learn more about lesson planning, the curriculum and standards used in planning, and classroom management. </w:t>
      </w:r>
    </w:p>
    <w:p w14:paraId="54D2E979" w14:textId="77777777" w:rsidR="00B77B03" w:rsidRDefault="00B77B03" w:rsidP="00D867B5">
      <w:pPr>
        <w:spacing w:after="0" w:line="240" w:lineRule="auto"/>
        <w:rPr>
          <w:rFonts w:ascii="Arial" w:hAnsi="Arial" w:cs="Arial"/>
        </w:rPr>
      </w:pPr>
    </w:p>
    <w:p w14:paraId="3A53ADD6" w14:textId="1D95F302" w:rsidR="00B77B03" w:rsidRDefault="00B77B03" w:rsidP="00D867B5">
      <w:pPr>
        <w:spacing w:after="0" w:line="240" w:lineRule="auto"/>
        <w:rPr>
          <w:rFonts w:ascii="Arial" w:hAnsi="Arial" w:cs="Arial"/>
        </w:rPr>
      </w:pPr>
      <w:r>
        <w:rPr>
          <w:rFonts w:ascii="Arial" w:hAnsi="Arial" w:cs="Arial"/>
        </w:rPr>
        <w:t xml:space="preserve">My start date in your room is </w:t>
      </w:r>
      <w:r w:rsidRPr="00B77B03">
        <w:rPr>
          <w:rFonts w:ascii="Arial" w:hAnsi="Arial" w:cs="Arial"/>
          <w:highlight w:val="yellow"/>
        </w:rPr>
        <w:t>month/day and time</w:t>
      </w:r>
      <w:r>
        <w:rPr>
          <w:rFonts w:ascii="Arial" w:hAnsi="Arial" w:cs="Arial"/>
        </w:rPr>
        <w:t>. I look forward to meeting you and your class.  If you need anything from me prior to that, please contact me.</w:t>
      </w:r>
    </w:p>
    <w:p w14:paraId="1C986194" w14:textId="7A937236" w:rsidR="00B77B03" w:rsidRDefault="00B77B03" w:rsidP="00D867B5">
      <w:pPr>
        <w:spacing w:after="0" w:line="240" w:lineRule="auto"/>
        <w:rPr>
          <w:rFonts w:ascii="Arial" w:hAnsi="Arial" w:cs="Arial"/>
        </w:rPr>
      </w:pPr>
      <w:r>
        <w:rPr>
          <w:rFonts w:ascii="Arial" w:hAnsi="Arial" w:cs="Arial"/>
        </w:rPr>
        <w:t>Sincerely,</w:t>
      </w:r>
    </w:p>
    <w:p w14:paraId="1CE43A0B" w14:textId="77777777" w:rsidR="00B77B03" w:rsidRDefault="00B77B03" w:rsidP="00D867B5">
      <w:pPr>
        <w:spacing w:after="0" w:line="240" w:lineRule="auto"/>
        <w:rPr>
          <w:rFonts w:ascii="Arial" w:hAnsi="Arial" w:cs="Arial"/>
        </w:rPr>
      </w:pPr>
    </w:p>
    <w:p w14:paraId="059186FE" w14:textId="3AF47E0A" w:rsidR="00B77B03" w:rsidRDefault="00B77B03" w:rsidP="00D867B5">
      <w:pPr>
        <w:spacing w:after="0" w:line="240" w:lineRule="auto"/>
        <w:rPr>
          <w:rFonts w:ascii="Arial" w:hAnsi="Arial" w:cs="Arial"/>
        </w:rPr>
      </w:pPr>
      <w:r>
        <w:rPr>
          <w:rFonts w:ascii="Arial" w:hAnsi="Arial" w:cs="Arial"/>
        </w:rPr>
        <w:t>Susan Smith</w:t>
      </w:r>
    </w:p>
    <w:p w14:paraId="57472E21" w14:textId="077734C6" w:rsidR="006F34B8" w:rsidRDefault="006F34B8" w:rsidP="006F34B8">
      <w:pPr>
        <w:spacing w:after="0" w:line="240" w:lineRule="auto"/>
        <w:rPr>
          <w:rFonts w:ascii="Arial" w:hAnsi="Arial" w:cs="Arial"/>
          <w:b/>
          <w:u w:val="single"/>
        </w:rPr>
      </w:pPr>
      <w:r>
        <w:rPr>
          <w:rFonts w:ascii="Arial" w:hAnsi="Arial" w:cs="Arial"/>
          <w:b/>
          <w:u w:val="single"/>
        </w:rPr>
        <w:lastRenderedPageBreak/>
        <w:t>Sample Thank you Note – Following Field Experience</w:t>
      </w:r>
    </w:p>
    <w:p w14:paraId="1C4112B4" w14:textId="77777777" w:rsidR="006F34B8" w:rsidRDefault="006F34B8" w:rsidP="006F34B8">
      <w:pPr>
        <w:spacing w:after="0" w:line="240" w:lineRule="auto"/>
        <w:rPr>
          <w:rFonts w:ascii="Arial" w:hAnsi="Arial" w:cs="Arial"/>
          <w:b/>
          <w:u w:val="single"/>
        </w:rPr>
      </w:pPr>
    </w:p>
    <w:p w14:paraId="3FFAD61E" w14:textId="77777777" w:rsidR="006F34B8" w:rsidRDefault="006F34B8" w:rsidP="006F34B8">
      <w:pPr>
        <w:rPr>
          <w:rFonts w:ascii="Arial" w:hAnsi="Arial" w:cs="Arial"/>
        </w:rPr>
      </w:pPr>
      <w:r>
        <w:rPr>
          <w:rFonts w:ascii="Arial" w:hAnsi="Arial" w:cs="Arial"/>
        </w:rPr>
        <w:t>Dear Mrs. Johnson,</w:t>
      </w:r>
    </w:p>
    <w:p w14:paraId="14F511F2" w14:textId="61AAFC2A" w:rsidR="006F34B8" w:rsidRDefault="006F34B8" w:rsidP="006F34B8">
      <w:pPr>
        <w:rPr>
          <w:rFonts w:ascii="Arial" w:hAnsi="Arial" w:cs="Arial"/>
        </w:rPr>
      </w:pPr>
      <w:r>
        <w:rPr>
          <w:rFonts w:ascii="Arial" w:hAnsi="Arial" w:cs="Arial"/>
        </w:rPr>
        <w:t xml:space="preserve">First of all I would like to thank you for allowing me this opportunity to come into your classroom.  I enjoyed experiencing new teaching techniques and methods and I learned many from you during this time.  Thank you for providing me hands on experience with students that helped me gain confidence and knowledge in how to manage a classroom, as well as how to work with students and prepare lessons. </w:t>
      </w:r>
    </w:p>
    <w:p w14:paraId="750E9672" w14:textId="06480390" w:rsidR="006F34B8" w:rsidRDefault="006F34B8" w:rsidP="006F34B8">
      <w:pPr>
        <w:spacing w:after="0" w:line="240" w:lineRule="auto"/>
        <w:rPr>
          <w:rFonts w:ascii="Arial" w:hAnsi="Arial" w:cs="Arial"/>
        </w:rPr>
      </w:pPr>
      <w:r>
        <w:rPr>
          <w:rFonts w:ascii="Arial" w:hAnsi="Arial" w:cs="Arial"/>
        </w:rPr>
        <w:t xml:space="preserve">It was a rewarding time and I look forward to continuing to experience new things in my program. </w:t>
      </w:r>
    </w:p>
    <w:p w14:paraId="3F06E33A" w14:textId="77777777" w:rsidR="006F34B8" w:rsidRDefault="006F34B8" w:rsidP="006F34B8">
      <w:pPr>
        <w:spacing w:after="0" w:line="240" w:lineRule="auto"/>
        <w:rPr>
          <w:rFonts w:ascii="Arial" w:hAnsi="Arial" w:cs="Arial"/>
        </w:rPr>
      </w:pPr>
    </w:p>
    <w:p w14:paraId="630BC56F" w14:textId="77777777" w:rsidR="006F34B8" w:rsidRDefault="006F34B8" w:rsidP="006F34B8">
      <w:pPr>
        <w:spacing w:after="0" w:line="240" w:lineRule="auto"/>
        <w:rPr>
          <w:rFonts w:ascii="Arial" w:hAnsi="Arial" w:cs="Arial"/>
        </w:rPr>
      </w:pPr>
      <w:r>
        <w:rPr>
          <w:rFonts w:ascii="Arial" w:hAnsi="Arial" w:cs="Arial"/>
        </w:rPr>
        <w:t>Sincerely,</w:t>
      </w:r>
    </w:p>
    <w:p w14:paraId="55A226C0" w14:textId="77777777" w:rsidR="006F34B8" w:rsidRDefault="006F34B8" w:rsidP="006F34B8">
      <w:pPr>
        <w:spacing w:after="0" w:line="240" w:lineRule="auto"/>
        <w:rPr>
          <w:rFonts w:ascii="Arial" w:hAnsi="Arial" w:cs="Arial"/>
        </w:rPr>
      </w:pPr>
    </w:p>
    <w:p w14:paraId="48B579CD" w14:textId="77777777" w:rsidR="006F34B8" w:rsidRDefault="006F34B8" w:rsidP="006F34B8">
      <w:pPr>
        <w:spacing w:after="0" w:line="240" w:lineRule="auto"/>
        <w:rPr>
          <w:rFonts w:ascii="Arial" w:hAnsi="Arial" w:cs="Arial"/>
        </w:rPr>
      </w:pPr>
      <w:r>
        <w:rPr>
          <w:rFonts w:ascii="Arial" w:hAnsi="Arial" w:cs="Arial"/>
        </w:rPr>
        <w:t>Susan Smith</w:t>
      </w:r>
    </w:p>
    <w:p w14:paraId="033037F2" w14:textId="77777777" w:rsidR="006F34B8" w:rsidRPr="006F34B8" w:rsidRDefault="006F34B8" w:rsidP="006F34B8">
      <w:pPr>
        <w:spacing w:after="0" w:line="240" w:lineRule="auto"/>
        <w:rPr>
          <w:rFonts w:ascii="Arial" w:hAnsi="Arial" w:cs="Arial"/>
          <w:b/>
          <w:u w:val="single"/>
        </w:rPr>
      </w:pPr>
    </w:p>
    <w:p w14:paraId="13BD5679" w14:textId="77777777" w:rsidR="006F34B8" w:rsidRDefault="006F34B8" w:rsidP="00B77B03">
      <w:pPr>
        <w:spacing w:after="0" w:line="240" w:lineRule="auto"/>
        <w:jc w:val="center"/>
        <w:rPr>
          <w:rFonts w:ascii="Arial" w:hAnsi="Arial" w:cs="Arial"/>
          <w:b/>
        </w:rPr>
      </w:pPr>
    </w:p>
    <w:p w14:paraId="61AB2B68" w14:textId="77777777" w:rsidR="006F34B8" w:rsidRDefault="006F34B8" w:rsidP="00B77B03">
      <w:pPr>
        <w:spacing w:after="0" w:line="240" w:lineRule="auto"/>
        <w:jc w:val="center"/>
        <w:rPr>
          <w:rFonts w:ascii="Arial" w:hAnsi="Arial" w:cs="Arial"/>
          <w:b/>
        </w:rPr>
      </w:pPr>
    </w:p>
    <w:p w14:paraId="7EAD319C" w14:textId="77777777" w:rsidR="006F34B8" w:rsidRDefault="006F34B8" w:rsidP="00B77B03">
      <w:pPr>
        <w:spacing w:after="0" w:line="240" w:lineRule="auto"/>
        <w:jc w:val="center"/>
        <w:rPr>
          <w:rFonts w:ascii="Arial" w:hAnsi="Arial" w:cs="Arial"/>
          <w:b/>
        </w:rPr>
      </w:pPr>
    </w:p>
    <w:p w14:paraId="55551F0A" w14:textId="77777777" w:rsidR="006F34B8" w:rsidRDefault="006F34B8" w:rsidP="00B77B03">
      <w:pPr>
        <w:spacing w:after="0" w:line="240" w:lineRule="auto"/>
        <w:jc w:val="center"/>
        <w:rPr>
          <w:rFonts w:ascii="Arial" w:hAnsi="Arial" w:cs="Arial"/>
          <w:b/>
        </w:rPr>
      </w:pPr>
    </w:p>
    <w:p w14:paraId="3D9495BB" w14:textId="77777777" w:rsidR="006F34B8" w:rsidRDefault="006F34B8" w:rsidP="00B77B03">
      <w:pPr>
        <w:spacing w:after="0" w:line="240" w:lineRule="auto"/>
        <w:jc w:val="center"/>
        <w:rPr>
          <w:rFonts w:ascii="Arial" w:hAnsi="Arial" w:cs="Arial"/>
          <w:b/>
        </w:rPr>
      </w:pPr>
    </w:p>
    <w:p w14:paraId="0840EB46" w14:textId="77777777" w:rsidR="006F34B8" w:rsidRDefault="006F34B8" w:rsidP="00B77B03">
      <w:pPr>
        <w:spacing w:after="0" w:line="240" w:lineRule="auto"/>
        <w:jc w:val="center"/>
        <w:rPr>
          <w:rFonts w:ascii="Arial" w:hAnsi="Arial" w:cs="Arial"/>
          <w:b/>
        </w:rPr>
      </w:pPr>
    </w:p>
    <w:p w14:paraId="3D8E82B8" w14:textId="77777777" w:rsidR="006F34B8" w:rsidRDefault="006F34B8" w:rsidP="00B77B03">
      <w:pPr>
        <w:spacing w:after="0" w:line="240" w:lineRule="auto"/>
        <w:jc w:val="center"/>
        <w:rPr>
          <w:rFonts w:ascii="Arial" w:hAnsi="Arial" w:cs="Arial"/>
          <w:b/>
        </w:rPr>
      </w:pPr>
    </w:p>
    <w:p w14:paraId="1F399FB7" w14:textId="77777777" w:rsidR="006F34B8" w:rsidRDefault="006F34B8" w:rsidP="00B77B03">
      <w:pPr>
        <w:spacing w:after="0" w:line="240" w:lineRule="auto"/>
        <w:jc w:val="center"/>
        <w:rPr>
          <w:rFonts w:ascii="Arial" w:hAnsi="Arial" w:cs="Arial"/>
          <w:b/>
        </w:rPr>
      </w:pPr>
    </w:p>
    <w:p w14:paraId="00B10547" w14:textId="77777777" w:rsidR="006F34B8" w:rsidRDefault="006F34B8" w:rsidP="00B77B03">
      <w:pPr>
        <w:spacing w:after="0" w:line="240" w:lineRule="auto"/>
        <w:jc w:val="center"/>
        <w:rPr>
          <w:rFonts w:ascii="Arial" w:hAnsi="Arial" w:cs="Arial"/>
          <w:b/>
        </w:rPr>
      </w:pPr>
    </w:p>
    <w:p w14:paraId="22242772" w14:textId="77777777" w:rsidR="006F34B8" w:rsidRDefault="006F34B8" w:rsidP="00B77B03">
      <w:pPr>
        <w:spacing w:after="0" w:line="240" w:lineRule="auto"/>
        <w:jc w:val="center"/>
        <w:rPr>
          <w:rFonts w:ascii="Arial" w:hAnsi="Arial" w:cs="Arial"/>
          <w:b/>
        </w:rPr>
      </w:pPr>
    </w:p>
    <w:p w14:paraId="600A1229" w14:textId="77777777" w:rsidR="006F34B8" w:rsidRDefault="006F34B8" w:rsidP="00B77B03">
      <w:pPr>
        <w:spacing w:after="0" w:line="240" w:lineRule="auto"/>
        <w:jc w:val="center"/>
        <w:rPr>
          <w:rFonts w:ascii="Arial" w:hAnsi="Arial" w:cs="Arial"/>
          <w:b/>
        </w:rPr>
      </w:pPr>
    </w:p>
    <w:p w14:paraId="7D679AC0" w14:textId="77777777" w:rsidR="006F34B8" w:rsidRDefault="006F34B8" w:rsidP="00B77B03">
      <w:pPr>
        <w:spacing w:after="0" w:line="240" w:lineRule="auto"/>
        <w:jc w:val="center"/>
        <w:rPr>
          <w:rFonts w:ascii="Arial" w:hAnsi="Arial" w:cs="Arial"/>
          <w:b/>
        </w:rPr>
      </w:pPr>
    </w:p>
    <w:p w14:paraId="0AA8B6D5" w14:textId="77777777" w:rsidR="006F34B8" w:rsidRDefault="006F34B8" w:rsidP="00B77B03">
      <w:pPr>
        <w:spacing w:after="0" w:line="240" w:lineRule="auto"/>
        <w:jc w:val="center"/>
        <w:rPr>
          <w:rFonts w:ascii="Arial" w:hAnsi="Arial" w:cs="Arial"/>
          <w:b/>
        </w:rPr>
      </w:pPr>
    </w:p>
    <w:p w14:paraId="057ABF42" w14:textId="77777777" w:rsidR="006F34B8" w:rsidRDefault="006F34B8" w:rsidP="00B77B03">
      <w:pPr>
        <w:spacing w:after="0" w:line="240" w:lineRule="auto"/>
        <w:jc w:val="center"/>
        <w:rPr>
          <w:rFonts w:ascii="Arial" w:hAnsi="Arial" w:cs="Arial"/>
          <w:b/>
        </w:rPr>
      </w:pPr>
    </w:p>
    <w:p w14:paraId="5107EB17" w14:textId="77777777" w:rsidR="006F34B8" w:rsidRDefault="006F34B8" w:rsidP="00B77B03">
      <w:pPr>
        <w:spacing w:after="0" w:line="240" w:lineRule="auto"/>
        <w:jc w:val="center"/>
        <w:rPr>
          <w:rFonts w:ascii="Arial" w:hAnsi="Arial" w:cs="Arial"/>
          <w:b/>
        </w:rPr>
      </w:pPr>
    </w:p>
    <w:p w14:paraId="37D2C053" w14:textId="77777777" w:rsidR="006F34B8" w:rsidRDefault="006F34B8" w:rsidP="00B77B03">
      <w:pPr>
        <w:spacing w:after="0" w:line="240" w:lineRule="auto"/>
        <w:jc w:val="center"/>
        <w:rPr>
          <w:rFonts w:ascii="Arial" w:hAnsi="Arial" w:cs="Arial"/>
          <w:b/>
        </w:rPr>
      </w:pPr>
    </w:p>
    <w:p w14:paraId="2B290A5E" w14:textId="77777777" w:rsidR="006F34B8" w:rsidRDefault="006F34B8" w:rsidP="00B77B03">
      <w:pPr>
        <w:spacing w:after="0" w:line="240" w:lineRule="auto"/>
        <w:jc w:val="center"/>
        <w:rPr>
          <w:rFonts w:ascii="Arial" w:hAnsi="Arial" w:cs="Arial"/>
          <w:b/>
        </w:rPr>
      </w:pPr>
    </w:p>
    <w:p w14:paraId="607F864C" w14:textId="77777777" w:rsidR="006F34B8" w:rsidRDefault="006F34B8" w:rsidP="00B77B03">
      <w:pPr>
        <w:spacing w:after="0" w:line="240" w:lineRule="auto"/>
        <w:jc w:val="center"/>
        <w:rPr>
          <w:rFonts w:ascii="Arial" w:hAnsi="Arial" w:cs="Arial"/>
          <w:b/>
        </w:rPr>
      </w:pPr>
    </w:p>
    <w:p w14:paraId="174FFCC2" w14:textId="77777777" w:rsidR="006F34B8" w:rsidRDefault="006F34B8" w:rsidP="00B77B03">
      <w:pPr>
        <w:spacing w:after="0" w:line="240" w:lineRule="auto"/>
        <w:jc w:val="center"/>
        <w:rPr>
          <w:rFonts w:ascii="Arial" w:hAnsi="Arial" w:cs="Arial"/>
          <w:b/>
        </w:rPr>
      </w:pPr>
    </w:p>
    <w:p w14:paraId="72A06E92" w14:textId="77777777" w:rsidR="006F34B8" w:rsidRDefault="006F34B8" w:rsidP="00B77B03">
      <w:pPr>
        <w:spacing w:after="0" w:line="240" w:lineRule="auto"/>
        <w:jc w:val="center"/>
        <w:rPr>
          <w:rFonts w:ascii="Arial" w:hAnsi="Arial" w:cs="Arial"/>
          <w:b/>
        </w:rPr>
      </w:pPr>
    </w:p>
    <w:p w14:paraId="0FBEDDEA" w14:textId="77777777" w:rsidR="006F34B8" w:rsidRDefault="006F34B8" w:rsidP="00B77B03">
      <w:pPr>
        <w:spacing w:after="0" w:line="240" w:lineRule="auto"/>
        <w:jc w:val="center"/>
        <w:rPr>
          <w:rFonts w:ascii="Arial" w:hAnsi="Arial" w:cs="Arial"/>
          <w:b/>
        </w:rPr>
      </w:pPr>
    </w:p>
    <w:p w14:paraId="28540BB0" w14:textId="77777777" w:rsidR="006F34B8" w:rsidRDefault="006F34B8" w:rsidP="00B77B03">
      <w:pPr>
        <w:spacing w:after="0" w:line="240" w:lineRule="auto"/>
        <w:jc w:val="center"/>
        <w:rPr>
          <w:rFonts w:ascii="Arial" w:hAnsi="Arial" w:cs="Arial"/>
          <w:b/>
        </w:rPr>
      </w:pPr>
    </w:p>
    <w:p w14:paraId="3B5122D3" w14:textId="77777777" w:rsidR="006F34B8" w:rsidRDefault="006F34B8" w:rsidP="00B77B03">
      <w:pPr>
        <w:spacing w:after="0" w:line="240" w:lineRule="auto"/>
        <w:jc w:val="center"/>
        <w:rPr>
          <w:rFonts w:ascii="Arial" w:hAnsi="Arial" w:cs="Arial"/>
          <w:b/>
        </w:rPr>
      </w:pPr>
    </w:p>
    <w:p w14:paraId="32B1C1DC" w14:textId="77777777" w:rsidR="006F34B8" w:rsidRDefault="006F34B8" w:rsidP="00B77B03">
      <w:pPr>
        <w:spacing w:after="0" w:line="240" w:lineRule="auto"/>
        <w:jc w:val="center"/>
        <w:rPr>
          <w:rFonts w:ascii="Arial" w:hAnsi="Arial" w:cs="Arial"/>
          <w:b/>
        </w:rPr>
      </w:pPr>
    </w:p>
    <w:p w14:paraId="6866DA27" w14:textId="77777777" w:rsidR="006F34B8" w:rsidRDefault="006F34B8" w:rsidP="00B77B03">
      <w:pPr>
        <w:spacing w:after="0" w:line="240" w:lineRule="auto"/>
        <w:jc w:val="center"/>
        <w:rPr>
          <w:rFonts w:ascii="Arial" w:hAnsi="Arial" w:cs="Arial"/>
          <w:b/>
        </w:rPr>
      </w:pPr>
    </w:p>
    <w:p w14:paraId="4CCC0413" w14:textId="77777777" w:rsidR="006F34B8" w:rsidRDefault="006F34B8" w:rsidP="00B77B03">
      <w:pPr>
        <w:spacing w:after="0" w:line="240" w:lineRule="auto"/>
        <w:jc w:val="center"/>
        <w:rPr>
          <w:rFonts w:ascii="Arial" w:hAnsi="Arial" w:cs="Arial"/>
          <w:b/>
        </w:rPr>
      </w:pPr>
    </w:p>
    <w:p w14:paraId="49C53B0C" w14:textId="77777777" w:rsidR="006F34B8" w:rsidRDefault="006F34B8" w:rsidP="00B77B03">
      <w:pPr>
        <w:spacing w:after="0" w:line="240" w:lineRule="auto"/>
        <w:jc w:val="center"/>
        <w:rPr>
          <w:rFonts w:ascii="Arial" w:hAnsi="Arial" w:cs="Arial"/>
          <w:b/>
        </w:rPr>
      </w:pPr>
    </w:p>
    <w:p w14:paraId="2E7715A6" w14:textId="77777777" w:rsidR="006F34B8" w:rsidRDefault="006F34B8" w:rsidP="00B77B03">
      <w:pPr>
        <w:spacing w:after="0" w:line="240" w:lineRule="auto"/>
        <w:jc w:val="center"/>
        <w:rPr>
          <w:rFonts w:ascii="Arial" w:hAnsi="Arial" w:cs="Arial"/>
          <w:b/>
        </w:rPr>
      </w:pPr>
    </w:p>
    <w:p w14:paraId="2986566D" w14:textId="77777777" w:rsidR="006F34B8" w:rsidRDefault="006F34B8" w:rsidP="00B77B03">
      <w:pPr>
        <w:spacing w:after="0" w:line="240" w:lineRule="auto"/>
        <w:jc w:val="center"/>
        <w:rPr>
          <w:rFonts w:ascii="Arial" w:hAnsi="Arial" w:cs="Arial"/>
          <w:b/>
        </w:rPr>
      </w:pPr>
    </w:p>
    <w:p w14:paraId="21AE5443" w14:textId="77777777" w:rsidR="006F34B8" w:rsidRDefault="006F34B8" w:rsidP="00B77B03">
      <w:pPr>
        <w:spacing w:after="0" w:line="240" w:lineRule="auto"/>
        <w:jc w:val="center"/>
        <w:rPr>
          <w:rFonts w:ascii="Arial" w:hAnsi="Arial" w:cs="Arial"/>
          <w:b/>
        </w:rPr>
      </w:pPr>
    </w:p>
    <w:p w14:paraId="37E35ED0" w14:textId="77777777" w:rsidR="006F34B8" w:rsidRDefault="006F34B8" w:rsidP="00B77B03">
      <w:pPr>
        <w:spacing w:after="0" w:line="240" w:lineRule="auto"/>
        <w:jc w:val="center"/>
        <w:rPr>
          <w:rFonts w:ascii="Arial" w:hAnsi="Arial" w:cs="Arial"/>
          <w:b/>
        </w:rPr>
      </w:pPr>
    </w:p>
    <w:p w14:paraId="28B92E8D" w14:textId="77777777" w:rsidR="006F34B8" w:rsidRDefault="006F34B8" w:rsidP="00B77B03">
      <w:pPr>
        <w:spacing w:after="0" w:line="240" w:lineRule="auto"/>
        <w:jc w:val="center"/>
        <w:rPr>
          <w:rFonts w:ascii="Arial" w:hAnsi="Arial" w:cs="Arial"/>
          <w:b/>
        </w:rPr>
      </w:pPr>
    </w:p>
    <w:p w14:paraId="633B9AA8" w14:textId="77777777" w:rsidR="006F34B8" w:rsidRDefault="006F34B8" w:rsidP="00B77B03">
      <w:pPr>
        <w:spacing w:after="0" w:line="240" w:lineRule="auto"/>
        <w:jc w:val="center"/>
        <w:rPr>
          <w:rFonts w:ascii="Arial" w:hAnsi="Arial" w:cs="Arial"/>
          <w:b/>
        </w:rPr>
      </w:pPr>
    </w:p>
    <w:p w14:paraId="00A90B28" w14:textId="77777777" w:rsidR="006F34B8" w:rsidRDefault="006F34B8" w:rsidP="00B77B03">
      <w:pPr>
        <w:spacing w:after="0" w:line="240" w:lineRule="auto"/>
        <w:jc w:val="center"/>
        <w:rPr>
          <w:rFonts w:ascii="Arial" w:hAnsi="Arial" w:cs="Arial"/>
          <w:b/>
        </w:rPr>
      </w:pPr>
    </w:p>
    <w:p w14:paraId="50940F36" w14:textId="67352069" w:rsidR="00B77B03" w:rsidRDefault="00B77B03" w:rsidP="00B77B03">
      <w:pPr>
        <w:spacing w:after="0" w:line="240" w:lineRule="auto"/>
        <w:jc w:val="center"/>
        <w:rPr>
          <w:rFonts w:ascii="Arial" w:hAnsi="Arial" w:cs="Arial"/>
          <w:b/>
        </w:rPr>
      </w:pPr>
      <w:r>
        <w:rPr>
          <w:rFonts w:ascii="Arial" w:hAnsi="Arial" w:cs="Arial"/>
          <w:b/>
        </w:rPr>
        <w:lastRenderedPageBreak/>
        <w:t>Suggested Guidelines for Dress – Field Experience</w:t>
      </w:r>
    </w:p>
    <w:p w14:paraId="7C293D79" w14:textId="77777777" w:rsidR="00B77B03" w:rsidRDefault="00B77B03" w:rsidP="00B77B03">
      <w:pPr>
        <w:spacing w:after="0" w:line="240" w:lineRule="auto"/>
        <w:jc w:val="center"/>
        <w:rPr>
          <w:rFonts w:ascii="Arial" w:hAnsi="Arial" w:cs="Arial"/>
          <w:b/>
        </w:rPr>
      </w:pPr>
    </w:p>
    <w:p w14:paraId="55284949" w14:textId="12FD7D6E" w:rsidR="00B77B03" w:rsidRPr="000A4E2A" w:rsidRDefault="00B77B03" w:rsidP="00B77B03">
      <w:pPr>
        <w:pStyle w:val="ListParagraph"/>
        <w:numPr>
          <w:ilvl w:val="0"/>
          <w:numId w:val="58"/>
        </w:numPr>
        <w:spacing w:after="0" w:line="240" w:lineRule="auto"/>
        <w:rPr>
          <w:rFonts w:ascii="Arial" w:hAnsi="Arial" w:cs="Arial"/>
          <w:b/>
        </w:rPr>
      </w:pPr>
      <w:r>
        <w:rPr>
          <w:rFonts w:ascii="Arial" w:hAnsi="Arial" w:cs="Arial"/>
        </w:rPr>
        <w:t>Wear clothing that is neat and clean.  Clothing must not be tight, revealing, short, torn, tattered, dirty, or excessively faded.  It cannot include visual, written, or implied messages that are likely to disrupt the school environment.  Sweat suits, jogging/wind suits, overalls, or denim pants/jeans of any color cannot be worn.</w:t>
      </w:r>
    </w:p>
    <w:p w14:paraId="5E817AE7" w14:textId="77777777" w:rsidR="000A4E2A" w:rsidRPr="00B77B03" w:rsidRDefault="000A4E2A" w:rsidP="000A4E2A">
      <w:pPr>
        <w:pStyle w:val="ListParagraph"/>
        <w:spacing w:after="0" w:line="240" w:lineRule="auto"/>
        <w:rPr>
          <w:rFonts w:ascii="Arial" w:hAnsi="Arial" w:cs="Arial"/>
          <w:b/>
        </w:rPr>
      </w:pPr>
    </w:p>
    <w:p w14:paraId="2E39B9C6" w14:textId="112D81F2" w:rsidR="00B77B03" w:rsidRPr="000A4E2A" w:rsidRDefault="00B77B03" w:rsidP="00B77B03">
      <w:pPr>
        <w:pStyle w:val="ListParagraph"/>
        <w:numPr>
          <w:ilvl w:val="0"/>
          <w:numId w:val="58"/>
        </w:numPr>
        <w:spacing w:after="0" w:line="240" w:lineRule="auto"/>
        <w:rPr>
          <w:rFonts w:ascii="Arial" w:hAnsi="Arial" w:cs="Arial"/>
          <w:b/>
        </w:rPr>
      </w:pPr>
      <w:r>
        <w:rPr>
          <w:rFonts w:ascii="Arial" w:hAnsi="Arial" w:cs="Arial"/>
        </w:rPr>
        <w:t>Noisy, distracting jewelry/accessories that could cause a safety hazard may not be worn.  In keeping with professional decorum, ears are the only exposed areas of the body on which pierced jewelry may be worn.  Tattoos must be covered.</w:t>
      </w:r>
    </w:p>
    <w:p w14:paraId="581D6587" w14:textId="77777777" w:rsidR="000A4E2A" w:rsidRPr="000A4E2A" w:rsidRDefault="000A4E2A" w:rsidP="000A4E2A">
      <w:pPr>
        <w:spacing w:after="0" w:line="240" w:lineRule="auto"/>
        <w:rPr>
          <w:rFonts w:ascii="Arial" w:hAnsi="Arial" w:cs="Arial"/>
          <w:b/>
        </w:rPr>
      </w:pPr>
    </w:p>
    <w:p w14:paraId="3FA75325" w14:textId="12EBC47F" w:rsidR="00B77B03" w:rsidRPr="000A4E2A" w:rsidRDefault="00B77B03" w:rsidP="00B77B03">
      <w:pPr>
        <w:pStyle w:val="ListParagraph"/>
        <w:numPr>
          <w:ilvl w:val="0"/>
          <w:numId w:val="58"/>
        </w:numPr>
        <w:spacing w:after="0" w:line="240" w:lineRule="auto"/>
        <w:rPr>
          <w:rFonts w:ascii="Arial" w:hAnsi="Arial" w:cs="Arial"/>
          <w:b/>
        </w:rPr>
      </w:pPr>
      <w:r>
        <w:rPr>
          <w:rFonts w:ascii="Arial" w:hAnsi="Arial" w:cs="Arial"/>
        </w:rPr>
        <w:t>Appropriate footwear must be worn at all times. Shoes traditionally worn around the home or to the beach are not permitted.</w:t>
      </w:r>
    </w:p>
    <w:p w14:paraId="21F0D0AD" w14:textId="77777777" w:rsidR="000A4E2A" w:rsidRPr="000A4E2A" w:rsidRDefault="000A4E2A" w:rsidP="000A4E2A">
      <w:pPr>
        <w:spacing w:after="0" w:line="240" w:lineRule="auto"/>
        <w:rPr>
          <w:rFonts w:ascii="Arial" w:hAnsi="Arial" w:cs="Arial"/>
          <w:b/>
        </w:rPr>
      </w:pPr>
    </w:p>
    <w:p w14:paraId="19DEC9AD" w14:textId="17BA1EB1" w:rsidR="00B77B03" w:rsidRPr="000A4E2A" w:rsidRDefault="00B77B03" w:rsidP="00B77B03">
      <w:pPr>
        <w:pStyle w:val="ListParagraph"/>
        <w:numPr>
          <w:ilvl w:val="0"/>
          <w:numId w:val="58"/>
        </w:numPr>
        <w:spacing w:after="0" w:line="240" w:lineRule="auto"/>
        <w:rPr>
          <w:rFonts w:ascii="Arial" w:hAnsi="Arial" w:cs="Arial"/>
          <w:b/>
        </w:rPr>
      </w:pPr>
      <w:r>
        <w:rPr>
          <w:rFonts w:ascii="Arial" w:hAnsi="Arial" w:cs="Arial"/>
        </w:rPr>
        <w:t>Women must wear dress or casual slacks of appropriate material.  Women’s skirts /dresses cannot be shorter than slightly above the knee.  Any slits, flaps, or openings may not be higher than fingertip length.  Leggings may be worn only under a dress/skirt.</w:t>
      </w:r>
    </w:p>
    <w:p w14:paraId="4F706AEB" w14:textId="77777777" w:rsidR="000A4E2A" w:rsidRPr="000A4E2A" w:rsidRDefault="000A4E2A" w:rsidP="000A4E2A">
      <w:pPr>
        <w:spacing w:after="0" w:line="240" w:lineRule="auto"/>
        <w:rPr>
          <w:rFonts w:ascii="Arial" w:hAnsi="Arial" w:cs="Arial"/>
          <w:b/>
        </w:rPr>
      </w:pPr>
    </w:p>
    <w:p w14:paraId="6CEE943F" w14:textId="3EBA8449" w:rsidR="00B77B03" w:rsidRPr="000A4E2A" w:rsidRDefault="00B77B03" w:rsidP="00B77B03">
      <w:pPr>
        <w:pStyle w:val="ListParagraph"/>
        <w:numPr>
          <w:ilvl w:val="0"/>
          <w:numId w:val="58"/>
        </w:numPr>
        <w:spacing w:after="0" w:line="240" w:lineRule="auto"/>
        <w:rPr>
          <w:rFonts w:ascii="Arial" w:hAnsi="Arial" w:cs="Arial"/>
          <w:b/>
        </w:rPr>
      </w:pPr>
      <w:r>
        <w:rPr>
          <w:rFonts w:ascii="Arial" w:hAnsi="Arial" w:cs="Arial"/>
        </w:rPr>
        <w:t xml:space="preserve">Seasonal/decorated shirts and blouses may be worn.  Tank tops, backless apparel, midriffs, </w:t>
      </w:r>
      <w:r w:rsidR="006F34B8">
        <w:rPr>
          <w:rFonts w:ascii="Arial" w:hAnsi="Arial" w:cs="Arial"/>
        </w:rPr>
        <w:t>t</w:t>
      </w:r>
      <w:r>
        <w:rPr>
          <w:rFonts w:ascii="Arial" w:hAnsi="Arial" w:cs="Arial"/>
        </w:rPr>
        <w:t xml:space="preserve">ops with straps less than two (2) inches, sleeveless tops that are revealing (deep or low cut), or see through blouses are not acceptable. </w:t>
      </w:r>
    </w:p>
    <w:p w14:paraId="71CB6060" w14:textId="77777777" w:rsidR="000A4E2A" w:rsidRPr="000A4E2A" w:rsidRDefault="000A4E2A" w:rsidP="000A4E2A">
      <w:pPr>
        <w:spacing w:after="0" w:line="240" w:lineRule="auto"/>
        <w:rPr>
          <w:rFonts w:ascii="Arial" w:hAnsi="Arial" w:cs="Arial"/>
          <w:b/>
        </w:rPr>
      </w:pPr>
    </w:p>
    <w:p w14:paraId="6ED4F6BE" w14:textId="7D25E0B0" w:rsidR="00B77B03" w:rsidRPr="000A4E2A" w:rsidRDefault="00B77B03" w:rsidP="00B77B03">
      <w:pPr>
        <w:pStyle w:val="ListParagraph"/>
        <w:numPr>
          <w:ilvl w:val="0"/>
          <w:numId w:val="58"/>
        </w:numPr>
        <w:spacing w:after="0" w:line="240" w:lineRule="auto"/>
        <w:rPr>
          <w:rFonts w:ascii="Arial" w:hAnsi="Arial" w:cs="Arial"/>
          <w:b/>
        </w:rPr>
      </w:pPr>
      <w:r>
        <w:rPr>
          <w:rFonts w:ascii="Arial" w:hAnsi="Arial" w:cs="Arial"/>
        </w:rPr>
        <w:t>Men must wear dress or casual slacks.  Shirts with collars and a tie, sweaters, or turtlenecks should be worn.  Socks must be worn with shoes. Shorts may not be worn.</w:t>
      </w:r>
    </w:p>
    <w:p w14:paraId="0088DAFF" w14:textId="77777777" w:rsidR="000A4E2A" w:rsidRPr="000A4E2A" w:rsidRDefault="000A4E2A" w:rsidP="000A4E2A">
      <w:pPr>
        <w:spacing w:after="0" w:line="240" w:lineRule="auto"/>
        <w:rPr>
          <w:rFonts w:ascii="Arial" w:hAnsi="Arial" w:cs="Arial"/>
          <w:b/>
        </w:rPr>
      </w:pPr>
    </w:p>
    <w:p w14:paraId="7D92A08B" w14:textId="2B6663B0" w:rsidR="00B77B03" w:rsidRPr="00B77B03" w:rsidRDefault="00B77B03" w:rsidP="00B77B03">
      <w:pPr>
        <w:pStyle w:val="ListParagraph"/>
        <w:numPr>
          <w:ilvl w:val="0"/>
          <w:numId w:val="58"/>
        </w:numPr>
        <w:spacing w:after="0" w:line="240" w:lineRule="auto"/>
        <w:rPr>
          <w:rFonts w:ascii="Arial" w:hAnsi="Arial" w:cs="Arial"/>
          <w:b/>
        </w:rPr>
      </w:pPr>
      <w:r>
        <w:rPr>
          <w:rFonts w:ascii="Arial" w:hAnsi="Arial" w:cs="Arial"/>
        </w:rPr>
        <w:t xml:space="preserve">Hair must be well groomed.  Men are permitted facial hair if neatly trimmed and moderate in style.  All facial hair, however, must be fully established by the start of the school year or return from school holidays. </w:t>
      </w:r>
    </w:p>
    <w:p w14:paraId="2A337432" w14:textId="77777777" w:rsidR="00B77B03" w:rsidRDefault="00B77B03" w:rsidP="00B77B03">
      <w:pPr>
        <w:spacing w:after="0" w:line="240" w:lineRule="auto"/>
        <w:rPr>
          <w:rFonts w:ascii="Arial" w:hAnsi="Arial" w:cs="Arial"/>
          <w:b/>
        </w:rPr>
      </w:pPr>
    </w:p>
    <w:p w14:paraId="4228B1CC" w14:textId="77777777" w:rsidR="00B77B03" w:rsidRPr="00B77B03" w:rsidRDefault="00B77B03" w:rsidP="00B77B03">
      <w:pPr>
        <w:spacing w:after="0" w:line="240" w:lineRule="auto"/>
        <w:rPr>
          <w:rFonts w:ascii="Arial" w:hAnsi="Arial" w:cs="Arial"/>
          <w:b/>
        </w:rPr>
      </w:pPr>
    </w:p>
    <w:sectPr w:rsidR="00B77B03" w:rsidRPr="00B77B03" w:rsidSect="000D296E">
      <w:footerReference w:type="default" r:id="rId17"/>
      <w:pgSz w:w="12240" w:h="15840" w:code="1"/>
      <w:pgMar w:top="1440" w:right="1800" w:bottom="1440" w:left="1800" w:header="720" w:footer="432"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083C3" w14:textId="77777777" w:rsidR="00787C56" w:rsidRDefault="00787C56">
      <w:r>
        <w:separator/>
      </w:r>
    </w:p>
  </w:endnote>
  <w:endnote w:type="continuationSeparator" w:id="0">
    <w:p w14:paraId="39AF45B0" w14:textId="77777777" w:rsidR="00787C56" w:rsidRDefault="0078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Book Antiqua">
    <w:panose1 w:val="02040602050305030304"/>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488684"/>
      <w:docPartObj>
        <w:docPartGallery w:val="Page Numbers (Bottom of Page)"/>
        <w:docPartUnique/>
      </w:docPartObj>
    </w:sdtPr>
    <w:sdtEndPr>
      <w:rPr>
        <w:noProof/>
      </w:rPr>
    </w:sdtEndPr>
    <w:sdtContent>
      <w:p w14:paraId="106B6EEF" w14:textId="77777777" w:rsidR="00787C56" w:rsidRDefault="00787C56">
        <w:pPr>
          <w:pStyle w:val="Footer"/>
          <w:jc w:val="right"/>
        </w:pPr>
        <w:r>
          <w:fldChar w:fldCharType="begin"/>
        </w:r>
        <w:r>
          <w:instrText xml:space="preserve"> PAGE   \* MERGEFORMAT </w:instrText>
        </w:r>
        <w:r>
          <w:fldChar w:fldCharType="separate"/>
        </w:r>
        <w:r w:rsidR="000B4313">
          <w:rPr>
            <w:noProof/>
          </w:rPr>
          <w:t>1</w:t>
        </w:r>
        <w:r>
          <w:rPr>
            <w:noProof/>
          </w:rPr>
          <w:fldChar w:fldCharType="end"/>
        </w:r>
      </w:p>
    </w:sdtContent>
  </w:sdt>
  <w:p w14:paraId="048B8851" w14:textId="77777777" w:rsidR="00787C56" w:rsidRDefault="00787C5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1064F" w14:textId="77777777" w:rsidR="00787C56" w:rsidRDefault="00787C56">
      <w:r>
        <w:separator/>
      </w:r>
    </w:p>
  </w:footnote>
  <w:footnote w:type="continuationSeparator" w:id="0">
    <w:p w14:paraId="26F9CD95" w14:textId="77777777" w:rsidR="00787C56" w:rsidRDefault="00787C5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4B2"/>
    <w:multiLevelType w:val="hybridMultilevel"/>
    <w:tmpl w:val="91F85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21F5F"/>
    <w:multiLevelType w:val="hybridMultilevel"/>
    <w:tmpl w:val="7C126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92D38"/>
    <w:multiLevelType w:val="hybridMultilevel"/>
    <w:tmpl w:val="720A6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8F5C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7267CBB"/>
    <w:multiLevelType w:val="singleLevel"/>
    <w:tmpl w:val="D85AB0F6"/>
    <w:lvl w:ilvl="0">
      <w:start w:val="1"/>
      <w:numFmt w:val="decimal"/>
      <w:lvlText w:val="%1."/>
      <w:lvlJc w:val="left"/>
      <w:pPr>
        <w:tabs>
          <w:tab w:val="num" w:pos="720"/>
        </w:tabs>
        <w:ind w:left="720" w:hanging="360"/>
      </w:pPr>
      <w:rPr>
        <w:rFonts w:cs="Times New Roman" w:hint="default"/>
      </w:rPr>
    </w:lvl>
  </w:abstractNum>
  <w:abstractNum w:abstractNumId="5">
    <w:nsid w:val="08195195"/>
    <w:multiLevelType w:val="hybridMultilevel"/>
    <w:tmpl w:val="60CC0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F83817"/>
    <w:multiLevelType w:val="hybridMultilevel"/>
    <w:tmpl w:val="F17A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FB61CE"/>
    <w:multiLevelType w:val="hybridMultilevel"/>
    <w:tmpl w:val="853CF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D45037"/>
    <w:multiLevelType w:val="hybridMultilevel"/>
    <w:tmpl w:val="30AA2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4A6B5F"/>
    <w:multiLevelType w:val="hybridMultilevel"/>
    <w:tmpl w:val="92647118"/>
    <w:lvl w:ilvl="0" w:tplc="04090019">
      <w:start w:val="2"/>
      <w:numFmt w:val="lowerLetter"/>
      <w:lvlText w:val="%1."/>
      <w:lvlJc w:val="left"/>
      <w:pPr>
        <w:tabs>
          <w:tab w:val="num" w:pos="360"/>
        </w:tabs>
        <w:ind w:left="360" w:hanging="360"/>
      </w:pPr>
      <w:rPr>
        <w:rFonts w:cs="Times New Roman" w:hint="default"/>
      </w:rPr>
    </w:lvl>
    <w:lvl w:ilvl="1" w:tplc="329AC886">
      <w:start w:val="1"/>
      <w:numFmt w:val="lowerLetter"/>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16D107E8"/>
    <w:multiLevelType w:val="hybridMultilevel"/>
    <w:tmpl w:val="A0463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95127A"/>
    <w:multiLevelType w:val="hybridMultilevel"/>
    <w:tmpl w:val="29D2A20C"/>
    <w:lvl w:ilvl="0" w:tplc="04090019">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2">
    <w:nsid w:val="1ECE6E6F"/>
    <w:multiLevelType w:val="hybridMultilevel"/>
    <w:tmpl w:val="CBBC6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C90B41"/>
    <w:multiLevelType w:val="hybridMultilevel"/>
    <w:tmpl w:val="6C5EB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7909E4"/>
    <w:multiLevelType w:val="hybridMultilevel"/>
    <w:tmpl w:val="FE78F38A"/>
    <w:lvl w:ilvl="0" w:tplc="8BCE09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3426502"/>
    <w:multiLevelType w:val="hybridMultilevel"/>
    <w:tmpl w:val="70641492"/>
    <w:lvl w:ilvl="0" w:tplc="04090019">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16">
    <w:nsid w:val="2653063A"/>
    <w:multiLevelType w:val="hybridMultilevel"/>
    <w:tmpl w:val="1E809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7F68F6"/>
    <w:multiLevelType w:val="hybridMultilevel"/>
    <w:tmpl w:val="454E3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9D1F3A"/>
    <w:multiLevelType w:val="hybridMultilevel"/>
    <w:tmpl w:val="4F2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0921B8"/>
    <w:multiLevelType w:val="hybridMultilevel"/>
    <w:tmpl w:val="89CA7436"/>
    <w:lvl w:ilvl="0" w:tplc="04090019">
      <w:start w:val="1"/>
      <w:numFmt w:val="lowerLetter"/>
      <w:lvlText w:val="%1."/>
      <w:lvlJc w:val="left"/>
      <w:pPr>
        <w:tabs>
          <w:tab w:val="num" w:pos="360"/>
        </w:tabs>
        <w:ind w:left="360" w:hanging="360"/>
      </w:pPr>
      <w:rPr>
        <w:rFonts w:cs="Times New Roman"/>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0">
    <w:nsid w:val="2F0D4117"/>
    <w:multiLevelType w:val="hybridMultilevel"/>
    <w:tmpl w:val="9D5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523A9E"/>
    <w:multiLevelType w:val="hybridMultilevel"/>
    <w:tmpl w:val="72160F38"/>
    <w:lvl w:ilvl="0" w:tplc="04090019">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2">
    <w:nsid w:val="35D01CCB"/>
    <w:multiLevelType w:val="hybridMultilevel"/>
    <w:tmpl w:val="A4D05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B57FD5"/>
    <w:multiLevelType w:val="hybridMultilevel"/>
    <w:tmpl w:val="511E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CE635C"/>
    <w:multiLevelType w:val="hybridMultilevel"/>
    <w:tmpl w:val="C7F48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D95D89"/>
    <w:multiLevelType w:val="hybridMultilevel"/>
    <w:tmpl w:val="21227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E5C00"/>
    <w:multiLevelType w:val="hybridMultilevel"/>
    <w:tmpl w:val="121E5214"/>
    <w:lvl w:ilvl="0" w:tplc="04090019">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7">
    <w:nsid w:val="3C850706"/>
    <w:multiLevelType w:val="hybridMultilevel"/>
    <w:tmpl w:val="6DCA6B86"/>
    <w:lvl w:ilvl="0" w:tplc="04090019">
      <w:start w:val="1"/>
      <w:numFmt w:val="lowerLetter"/>
      <w:lvlText w:val="%1."/>
      <w:lvlJc w:val="left"/>
      <w:pPr>
        <w:tabs>
          <w:tab w:val="num" w:pos="360"/>
        </w:tabs>
        <w:ind w:left="360" w:hanging="360"/>
      </w:pPr>
      <w:rPr>
        <w:rFonts w:cs="Times New Roman"/>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8">
    <w:nsid w:val="3ED82714"/>
    <w:multiLevelType w:val="hybridMultilevel"/>
    <w:tmpl w:val="A9023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EE35D47"/>
    <w:multiLevelType w:val="hybridMultilevel"/>
    <w:tmpl w:val="8D687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EF7572B"/>
    <w:multiLevelType w:val="hybridMultilevel"/>
    <w:tmpl w:val="C2607F42"/>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3F4A331B"/>
    <w:multiLevelType w:val="hybridMultilevel"/>
    <w:tmpl w:val="90AEC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164A97"/>
    <w:multiLevelType w:val="singleLevel"/>
    <w:tmpl w:val="76120960"/>
    <w:lvl w:ilvl="0">
      <w:start w:val="1"/>
      <w:numFmt w:val="decimal"/>
      <w:lvlText w:val="%1."/>
      <w:lvlJc w:val="left"/>
      <w:pPr>
        <w:tabs>
          <w:tab w:val="num" w:pos="720"/>
        </w:tabs>
        <w:ind w:left="720" w:hanging="360"/>
      </w:pPr>
      <w:rPr>
        <w:rFonts w:cs="Times New Roman" w:hint="default"/>
      </w:rPr>
    </w:lvl>
  </w:abstractNum>
  <w:abstractNum w:abstractNumId="33">
    <w:nsid w:val="41B63761"/>
    <w:multiLevelType w:val="hybridMultilevel"/>
    <w:tmpl w:val="8B0E3E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1BE5FB5"/>
    <w:multiLevelType w:val="singleLevel"/>
    <w:tmpl w:val="D85AB0F6"/>
    <w:lvl w:ilvl="0">
      <w:start w:val="1"/>
      <w:numFmt w:val="decimal"/>
      <w:lvlText w:val="%1."/>
      <w:lvlJc w:val="left"/>
      <w:pPr>
        <w:tabs>
          <w:tab w:val="num" w:pos="720"/>
        </w:tabs>
        <w:ind w:left="720" w:hanging="360"/>
      </w:pPr>
      <w:rPr>
        <w:rFonts w:cs="Times New Roman" w:hint="default"/>
      </w:rPr>
    </w:lvl>
  </w:abstractNum>
  <w:abstractNum w:abstractNumId="35">
    <w:nsid w:val="42E1668C"/>
    <w:multiLevelType w:val="hybridMultilevel"/>
    <w:tmpl w:val="39D87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40B1E7A"/>
    <w:multiLevelType w:val="hybridMultilevel"/>
    <w:tmpl w:val="351603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45405CA"/>
    <w:multiLevelType w:val="hybridMultilevel"/>
    <w:tmpl w:val="93941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4913FF9"/>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39">
    <w:nsid w:val="4DCB2DF5"/>
    <w:multiLevelType w:val="hybridMultilevel"/>
    <w:tmpl w:val="C62627B8"/>
    <w:lvl w:ilvl="0" w:tplc="04090019">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509C3F98"/>
    <w:multiLevelType w:val="hybridMultilevel"/>
    <w:tmpl w:val="8BCCAE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387390F"/>
    <w:multiLevelType w:val="hybridMultilevel"/>
    <w:tmpl w:val="3278A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53D557B"/>
    <w:multiLevelType w:val="hybridMultilevel"/>
    <w:tmpl w:val="929842E0"/>
    <w:lvl w:ilvl="0" w:tplc="04090019">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080"/>
        </w:tabs>
        <w:ind w:left="1080" w:hanging="360"/>
      </w:pPr>
      <w:rPr>
        <w:rFonts w:cs="Times New Roman"/>
      </w:rPr>
    </w:lvl>
    <w:lvl w:ilvl="2" w:tplc="0409001B">
      <w:start w:val="1"/>
      <w:numFmt w:val="decimal"/>
      <w:lvlText w:val="%3."/>
      <w:lvlJc w:val="left"/>
      <w:pPr>
        <w:tabs>
          <w:tab w:val="num" w:pos="1800"/>
        </w:tabs>
        <w:ind w:left="1800" w:hanging="36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43">
    <w:nsid w:val="57437A0E"/>
    <w:multiLevelType w:val="hybridMultilevel"/>
    <w:tmpl w:val="BD1C6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581B4A43"/>
    <w:multiLevelType w:val="hybridMultilevel"/>
    <w:tmpl w:val="89005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99D25B5"/>
    <w:multiLevelType w:val="hybridMultilevel"/>
    <w:tmpl w:val="95C6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9A26EF"/>
    <w:multiLevelType w:val="hybridMultilevel"/>
    <w:tmpl w:val="58DC7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F811964"/>
    <w:multiLevelType w:val="hybridMultilevel"/>
    <w:tmpl w:val="BAD05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FAA5688"/>
    <w:multiLevelType w:val="hybridMultilevel"/>
    <w:tmpl w:val="4112D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3592B3C"/>
    <w:multiLevelType w:val="hybridMultilevel"/>
    <w:tmpl w:val="A78AE5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63910EFA"/>
    <w:multiLevelType w:val="hybridMultilevel"/>
    <w:tmpl w:val="89FC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47B1980"/>
    <w:multiLevelType w:val="hybridMultilevel"/>
    <w:tmpl w:val="66648E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nsid w:val="64D042B9"/>
    <w:multiLevelType w:val="hybridMultilevel"/>
    <w:tmpl w:val="0198A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83D2A02"/>
    <w:multiLevelType w:val="hybridMultilevel"/>
    <w:tmpl w:val="8690D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8916027"/>
    <w:multiLevelType w:val="hybridMultilevel"/>
    <w:tmpl w:val="EF121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9750704"/>
    <w:multiLevelType w:val="singleLevel"/>
    <w:tmpl w:val="9E8852EE"/>
    <w:lvl w:ilvl="0">
      <w:start w:val="1"/>
      <w:numFmt w:val="decimal"/>
      <w:lvlText w:val="%1."/>
      <w:lvlJc w:val="left"/>
      <w:pPr>
        <w:tabs>
          <w:tab w:val="num" w:pos="720"/>
        </w:tabs>
        <w:ind w:left="720" w:hanging="360"/>
      </w:pPr>
      <w:rPr>
        <w:rFonts w:cs="Times New Roman" w:hint="default"/>
      </w:rPr>
    </w:lvl>
  </w:abstractNum>
  <w:abstractNum w:abstractNumId="56">
    <w:nsid w:val="698274C8"/>
    <w:multiLevelType w:val="hybridMultilevel"/>
    <w:tmpl w:val="58E49584"/>
    <w:lvl w:ilvl="0" w:tplc="87C4D3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275471"/>
    <w:multiLevelType w:val="hybridMultilevel"/>
    <w:tmpl w:val="56BE1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0302588"/>
    <w:multiLevelType w:val="hybridMultilevel"/>
    <w:tmpl w:val="1C3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717856D0"/>
    <w:multiLevelType w:val="hybridMultilevel"/>
    <w:tmpl w:val="63841CE6"/>
    <w:lvl w:ilvl="0" w:tplc="04090019">
      <w:start w:val="1"/>
      <w:numFmt w:val="lowerLetter"/>
      <w:lvlText w:val="%1."/>
      <w:lvlJc w:val="left"/>
      <w:pPr>
        <w:tabs>
          <w:tab w:val="num" w:pos="360"/>
        </w:tabs>
        <w:ind w:left="360" w:hanging="360"/>
      </w:pPr>
      <w:rPr>
        <w:rFonts w:cs="Times New Roman"/>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60">
    <w:nsid w:val="7BFD68F3"/>
    <w:multiLevelType w:val="hybridMultilevel"/>
    <w:tmpl w:val="09F8D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55"/>
  </w:num>
  <w:num w:numId="3">
    <w:abstractNumId w:val="4"/>
  </w:num>
  <w:num w:numId="4">
    <w:abstractNumId w:val="34"/>
  </w:num>
  <w:num w:numId="5">
    <w:abstractNumId w:val="32"/>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9"/>
  </w:num>
  <w:num w:numId="17">
    <w:abstractNumId w:val="49"/>
  </w:num>
  <w:num w:numId="18">
    <w:abstractNumId w:val="40"/>
  </w:num>
  <w:num w:numId="19">
    <w:abstractNumId w:val="51"/>
  </w:num>
  <w:num w:numId="20">
    <w:abstractNumId w:val="48"/>
  </w:num>
  <w:num w:numId="21">
    <w:abstractNumId w:val="22"/>
  </w:num>
  <w:num w:numId="22">
    <w:abstractNumId w:val="12"/>
  </w:num>
  <w:num w:numId="23">
    <w:abstractNumId w:val="2"/>
  </w:num>
  <w:num w:numId="24">
    <w:abstractNumId w:val="16"/>
  </w:num>
  <w:num w:numId="25">
    <w:abstractNumId w:val="41"/>
  </w:num>
  <w:num w:numId="26">
    <w:abstractNumId w:val="36"/>
  </w:num>
  <w:num w:numId="27">
    <w:abstractNumId w:val="17"/>
  </w:num>
  <w:num w:numId="28">
    <w:abstractNumId w:val="10"/>
  </w:num>
  <w:num w:numId="29">
    <w:abstractNumId w:val="47"/>
  </w:num>
  <w:num w:numId="30">
    <w:abstractNumId w:val="37"/>
  </w:num>
  <w:num w:numId="31">
    <w:abstractNumId w:val="13"/>
  </w:num>
  <w:num w:numId="32">
    <w:abstractNumId w:val="35"/>
  </w:num>
  <w:num w:numId="33">
    <w:abstractNumId w:val="44"/>
  </w:num>
  <w:num w:numId="34">
    <w:abstractNumId w:val="1"/>
  </w:num>
  <w:num w:numId="35">
    <w:abstractNumId w:val="46"/>
  </w:num>
  <w:num w:numId="36">
    <w:abstractNumId w:val="58"/>
  </w:num>
  <w:num w:numId="37">
    <w:abstractNumId w:val="8"/>
  </w:num>
  <w:num w:numId="38">
    <w:abstractNumId w:val="29"/>
  </w:num>
  <w:num w:numId="39">
    <w:abstractNumId w:val="52"/>
  </w:num>
  <w:num w:numId="40">
    <w:abstractNumId w:val="30"/>
  </w:num>
  <w:num w:numId="41">
    <w:abstractNumId w:val="53"/>
  </w:num>
  <w:num w:numId="42">
    <w:abstractNumId w:val="23"/>
  </w:num>
  <w:num w:numId="43">
    <w:abstractNumId w:val="5"/>
  </w:num>
  <w:num w:numId="44">
    <w:abstractNumId w:val="0"/>
  </w:num>
  <w:num w:numId="45">
    <w:abstractNumId w:val="54"/>
  </w:num>
  <w:num w:numId="46">
    <w:abstractNumId w:val="43"/>
  </w:num>
  <w:num w:numId="47">
    <w:abstractNumId w:val="24"/>
  </w:num>
  <w:num w:numId="48">
    <w:abstractNumId w:val="57"/>
  </w:num>
  <w:num w:numId="49">
    <w:abstractNumId w:val="28"/>
  </w:num>
  <w:num w:numId="50">
    <w:abstractNumId w:val="60"/>
  </w:num>
  <w:num w:numId="51">
    <w:abstractNumId w:val="18"/>
  </w:num>
  <w:num w:numId="52">
    <w:abstractNumId w:val="45"/>
  </w:num>
  <w:num w:numId="53">
    <w:abstractNumId w:val="20"/>
  </w:num>
  <w:num w:numId="54">
    <w:abstractNumId w:val="7"/>
  </w:num>
  <w:num w:numId="55">
    <w:abstractNumId w:val="33"/>
  </w:num>
  <w:num w:numId="56">
    <w:abstractNumId w:val="6"/>
  </w:num>
  <w:num w:numId="57">
    <w:abstractNumId w:val="31"/>
  </w:num>
  <w:num w:numId="58">
    <w:abstractNumId w:val="50"/>
  </w:num>
  <w:num w:numId="59">
    <w:abstractNumId w:val="25"/>
  </w:num>
  <w:num w:numId="60">
    <w:abstractNumId w:val="14"/>
  </w:num>
  <w:num w:numId="61">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78"/>
    <w:rsid w:val="00002DA6"/>
    <w:rsid w:val="000711CF"/>
    <w:rsid w:val="00072E89"/>
    <w:rsid w:val="000A4D02"/>
    <w:rsid w:val="000A4E2A"/>
    <w:rsid w:val="000B4313"/>
    <w:rsid w:val="000C5286"/>
    <w:rsid w:val="000D296E"/>
    <w:rsid w:val="000D6CAA"/>
    <w:rsid w:val="000E781A"/>
    <w:rsid w:val="000F1865"/>
    <w:rsid w:val="000F5E92"/>
    <w:rsid w:val="001325CA"/>
    <w:rsid w:val="001424BC"/>
    <w:rsid w:val="00144BA0"/>
    <w:rsid w:val="00145603"/>
    <w:rsid w:val="00147ED5"/>
    <w:rsid w:val="00161AC3"/>
    <w:rsid w:val="0016615B"/>
    <w:rsid w:val="001A282E"/>
    <w:rsid w:val="001A4885"/>
    <w:rsid w:val="001C23BF"/>
    <w:rsid w:val="001E0419"/>
    <w:rsid w:val="001F2E2C"/>
    <w:rsid w:val="00212756"/>
    <w:rsid w:val="002335F6"/>
    <w:rsid w:val="00255558"/>
    <w:rsid w:val="002A1363"/>
    <w:rsid w:val="002A386F"/>
    <w:rsid w:val="002B150C"/>
    <w:rsid w:val="00301A4D"/>
    <w:rsid w:val="00302FAA"/>
    <w:rsid w:val="00304006"/>
    <w:rsid w:val="00321D59"/>
    <w:rsid w:val="00323C10"/>
    <w:rsid w:val="00333C76"/>
    <w:rsid w:val="00384141"/>
    <w:rsid w:val="0039783C"/>
    <w:rsid w:val="003B3F05"/>
    <w:rsid w:val="003B6F78"/>
    <w:rsid w:val="003C73BC"/>
    <w:rsid w:val="003C76B0"/>
    <w:rsid w:val="003F3548"/>
    <w:rsid w:val="00400C47"/>
    <w:rsid w:val="0041367F"/>
    <w:rsid w:val="004322FE"/>
    <w:rsid w:val="004506DB"/>
    <w:rsid w:val="00452774"/>
    <w:rsid w:val="00462783"/>
    <w:rsid w:val="00470449"/>
    <w:rsid w:val="004A6E73"/>
    <w:rsid w:val="004B76A0"/>
    <w:rsid w:val="00507D12"/>
    <w:rsid w:val="00512358"/>
    <w:rsid w:val="00516FE7"/>
    <w:rsid w:val="00532E76"/>
    <w:rsid w:val="005912ED"/>
    <w:rsid w:val="005977F1"/>
    <w:rsid w:val="005C7402"/>
    <w:rsid w:val="005D19BC"/>
    <w:rsid w:val="005D48D8"/>
    <w:rsid w:val="005E38D5"/>
    <w:rsid w:val="005F08CE"/>
    <w:rsid w:val="005F68DD"/>
    <w:rsid w:val="00621B6A"/>
    <w:rsid w:val="00645026"/>
    <w:rsid w:val="00650253"/>
    <w:rsid w:val="00656DB7"/>
    <w:rsid w:val="00664690"/>
    <w:rsid w:val="00671D70"/>
    <w:rsid w:val="006735A3"/>
    <w:rsid w:val="00681FBA"/>
    <w:rsid w:val="0069500A"/>
    <w:rsid w:val="006C233B"/>
    <w:rsid w:val="006C4F64"/>
    <w:rsid w:val="006F34B8"/>
    <w:rsid w:val="00700712"/>
    <w:rsid w:val="00701859"/>
    <w:rsid w:val="00703338"/>
    <w:rsid w:val="0074625B"/>
    <w:rsid w:val="00747B49"/>
    <w:rsid w:val="00756305"/>
    <w:rsid w:val="007626CF"/>
    <w:rsid w:val="00787643"/>
    <w:rsid w:val="00787C56"/>
    <w:rsid w:val="00797DC8"/>
    <w:rsid w:val="007A4CF7"/>
    <w:rsid w:val="007C481F"/>
    <w:rsid w:val="007E5D82"/>
    <w:rsid w:val="00807F3A"/>
    <w:rsid w:val="00831573"/>
    <w:rsid w:val="008575C3"/>
    <w:rsid w:val="0088571E"/>
    <w:rsid w:val="00887F95"/>
    <w:rsid w:val="00892DFA"/>
    <w:rsid w:val="0089568E"/>
    <w:rsid w:val="00895A07"/>
    <w:rsid w:val="008A0E7C"/>
    <w:rsid w:val="008C629B"/>
    <w:rsid w:val="008D247E"/>
    <w:rsid w:val="008E1B88"/>
    <w:rsid w:val="008F61AD"/>
    <w:rsid w:val="00903FD9"/>
    <w:rsid w:val="009160E7"/>
    <w:rsid w:val="009208B0"/>
    <w:rsid w:val="009210D7"/>
    <w:rsid w:val="00953F92"/>
    <w:rsid w:val="00954AB3"/>
    <w:rsid w:val="009557D7"/>
    <w:rsid w:val="00981556"/>
    <w:rsid w:val="009C1CBD"/>
    <w:rsid w:val="009F087A"/>
    <w:rsid w:val="009F52A6"/>
    <w:rsid w:val="00A167D1"/>
    <w:rsid w:val="00A43242"/>
    <w:rsid w:val="00A63689"/>
    <w:rsid w:val="00A67A1D"/>
    <w:rsid w:val="00A94640"/>
    <w:rsid w:val="00AA0919"/>
    <w:rsid w:val="00AB320E"/>
    <w:rsid w:val="00AC19D0"/>
    <w:rsid w:val="00AD3153"/>
    <w:rsid w:val="00AF1DC3"/>
    <w:rsid w:val="00AF5887"/>
    <w:rsid w:val="00B062CF"/>
    <w:rsid w:val="00B12A1E"/>
    <w:rsid w:val="00B26605"/>
    <w:rsid w:val="00B625E0"/>
    <w:rsid w:val="00B627FF"/>
    <w:rsid w:val="00B67705"/>
    <w:rsid w:val="00B72B72"/>
    <w:rsid w:val="00B73231"/>
    <w:rsid w:val="00B77B03"/>
    <w:rsid w:val="00B84845"/>
    <w:rsid w:val="00BA32A9"/>
    <w:rsid w:val="00BA6F95"/>
    <w:rsid w:val="00BC1632"/>
    <w:rsid w:val="00BE3D82"/>
    <w:rsid w:val="00BE6AE7"/>
    <w:rsid w:val="00BF6AC4"/>
    <w:rsid w:val="00C035D2"/>
    <w:rsid w:val="00C13256"/>
    <w:rsid w:val="00C14278"/>
    <w:rsid w:val="00C1776F"/>
    <w:rsid w:val="00C2384C"/>
    <w:rsid w:val="00C2725D"/>
    <w:rsid w:val="00C964E6"/>
    <w:rsid w:val="00CA4C5F"/>
    <w:rsid w:val="00CC5E4E"/>
    <w:rsid w:val="00CD4FE9"/>
    <w:rsid w:val="00CE7A17"/>
    <w:rsid w:val="00D11DA7"/>
    <w:rsid w:val="00D74910"/>
    <w:rsid w:val="00D82F29"/>
    <w:rsid w:val="00D85F1E"/>
    <w:rsid w:val="00D867B5"/>
    <w:rsid w:val="00DC6344"/>
    <w:rsid w:val="00DD7C30"/>
    <w:rsid w:val="00DE2814"/>
    <w:rsid w:val="00DF17D9"/>
    <w:rsid w:val="00DF50F9"/>
    <w:rsid w:val="00E161ED"/>
    <w:rsid w:val="00E313A9"/>
    <w:rsid w:val="00E3489C"/>
    <w:rsid w:val="00E366CD"/>
    <w:rsid w:val="00E4498B"/>
    <w:rsid w:val="00E67289"/>
    <w:rsid w:val="00E90956"/>
    <w:rsid w:val="00EB0F0F"/>
    <w:rsid w:val="00EC177F"/>
    <w:rsid w:val="00EE2DBC"/>
    <w:rsid w:val="00EE6781"/>
    <w:rsid w:val="00EF274E"/>
    <w:rsid w:val="00EF5F84"/>
    <w:rsid w:val="00F02464"/>
    <w:rsid w:val="00F14C7E"/>
    <w:rsid w:val="00F33453"/>
    <w:rsid w:val="00F54494"/>
    <w:rsid w:val="00F7028D"/>
    <w:rsid w:val="00F726B8"/>
    <w:rsid w:val="00F96D95"/>
    <w:rsid w:val="00F97FC2"/>
    <w:rsid w:val="00FB26BF"/>
    <w:rsid w:val="00FD2F15"/>
    <w:rsid w:val="00FD7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405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Acrony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E5D82"/>
    <w:pPr>
      <w:spacing w:after="200" w:line="252" w:lineRule="auto"/>
    </w:pPr>
    <w:rPr>
      <w:lang w:eastAsia="en-US"/>
    </w:rPr>
  </w:style>
  <w:style w:type="paragraph" w:styleId="Heading1">
    <w:name w:val="heading 1"/>
    <w:basedOn w:val="Normal"/>
    <w:next w:val="Normal"/>
    <w:link w:val="Heading1Char"/>
    <w:uiPriority w:val="99"/>
    <w:qFormat/>
    <w:rsid w:val="007E5D8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7E5D8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7E5D8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7E5D82"/>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7E5D82"/>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7E5D82"/>
    <w:pPr>
      <w:spacing w:after="120"/>
      <w:jc w:val="center"/>
      <w:outlineLvl w:val="5"/>
    </w:pPr>
    <w:rPr>
      <w:caps/>
      <w:color w:val="943634"/>
      <w:spacing w:val="10"/>
    </w:rPr>
  </w:style>
  <w:style w:type="paragraph" w:styleId="Heading7">
    <w:name w:val="heading 7"/>
    <w:basedOn w:val="Normal"/>
    <w:next w:val="Normal"/>
    <w:link w:val="Heading7Char"/>
    <w:uiPriority w:val="99"/>
    <w:qFormat/>
    <w:rsid w:val="007E5D82"/>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7E5D8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7E5D8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D82"/>
    <w:rPr>
      <w:rFonts w:eastAsia="SimSun" w:cs="Times New Roman"/>
      <w:caps/>
      <w:color w:val="632423"/>
      <w:spacing w:val="20"/>
      <w:sz w:val="28"/>
      <w:szCs w:val="28"/>
    </w:rPr>
  </w:style>
  <w:style w:type="character" w:customStyle="1" w:styleId="Heading2Char">
    <w:name w:val="Heading 2 Char"/>
    <w:basedOn w:val="DefaultParagraphFont"/>
    <w:link w:val="Heading2"/>
    <w:uiPriority w:val="99"/>
    <w:locked/>
    <w:rsid w:val="007E5D82"/>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7E5D82"/>
    <w:rPr>
      <w:rFonts w:eastAsia="SimSun" w:cs="Times New Roman"/>
      <w:caps/>
      <w:color w:val="622423"/>
      <w:sz w:val="24"/>
      <w:szCs w:val="24"/>
    </w:rPr>
  </w:style>
  <w:style w:type="character" w:customStyle="1" w:styleId="Heading4Char">
    <w:name w:val="Heading 4 Char"/>
    <w:basedOn w:val="DefaultParagraphFont"/>
    <w:link w:val="Heading4"/>
    <w:uiPriority w:val="99"/>
    <w:locked/>
    <w:rsid w:val="007E5D82"/>
    <w:rPr>
      <w:rFonts w:eastAsia="SimSun" w:cs="Times New Roman"/>
      <w:caps/>
      <w:color w:val="622423"/>
      <w:spacing w:val="10"/>
    </w:rPr>
  </w:style>
  <w:style w:type="character" w:customStyle="1" w:styleId="Heading5Char">
    <w:name w:val="Heading 5 Char"/>
    <w:basedOn w:val="DefaultParagraphFont"/>
    <w:link w:val="Heading5"/>
    <w:uiPriority w:val="99"/>
    <w:semiHidden/>
    <w:locked/>
    <w:rsid w:val="007E5D82"/>
    <w:rPr>
      <w:rFonts w:eastAsia="SimSun" w:cs="Times New Roman"/>
      <w:caps/>
      <w:color w:val="622423"/>
      <w:spacing w:val="10"/>
    </w:rPr>
  </w:style>
  <w:style w:type="character" w:customStyle="1" w:styleId="Heading6Char">
    <w:name w:val="Heading 6 Char"/>
    <w:basedOn w:val="DefaultParagraphFont"/>
    <w:link w:val="Heading6"/>
    <w:uiPriority w:val="99"/>
    <w:semiHidden/>
    <w:locked/>
    <w:rsid w:val="007E5D82"/>
    <w:rPr>
      <w:rFonts w:eastAsia="SimSun" w:cs="Times New Roman"/>
      <w:caps/>
      <w:color w:val="943634"/>
      <w:spacing w:val="10"/>
    </w:rPr>
  </w:style>
  <w:style w:type="character" w:customStyle="1" w:styleId="Heading7Char">
    <w:name w:val="Heading 7 Char"/>
    <w:basedOn w:val="DefaultParagraphFont"/>
    <w:link w:val="Heading7"/>
    <w:uiPriority w:val="99"/>
    <w:semiHidden/>
    <w:locked/>
    <w:rsid w:val="007E5D82"/>
    <w:rPr>
      <w:rFonts w:eastAsia="SimSun" w:cs="Times New Roman"/>
      <w:i/>
      <w:iCs/>
      <w:caps/>
      <w:color w:val="943634"/>
      <w:spacing w:val="10"/>
    </w:rPr>
  </w:style>
  <w:style w:type="character" w:customStyle="1" w:styleId="Heading8Char">
    <w:name w:val="Heading 8 Char"/>
    <w:basedOn w:val="DefaultParagraphFont"/>
    <w:link w:val="Heading8"/>
    <w:uiPriority w:val="99"/>
    <w:semiHidden/>
    <w:locked/>
    <w:rsid w:val="007E5D82"/>
    <w:rPr>
      <w:rFonts w:eastAsia="SimSun" w:cs="Times New Roman"/>
      <w:caps/>
      <w:spacing w:val="10"/>
      <w:sz w:val="20"/>
      <w:szCs w:val="20"/>
    </w:rPr>
  </w:style>
  <w:style w:type="character" w:customStyle="1" w:styleId="Heading9Char">
    <w:name w:val="Heading 9 Char"/>
    <w:basedOn w:val="DefaultParagraphFont"/>
    <w:link w:val="Heading9"/>
    <w:uiPriority w:val="99"/>
    <w:semiHidden/>
    <w:locked/>
    <w:rsid w:val="007E5D82"/>
    <w:rPr>
      <w:rFonts w:eastAsia="SimSun" w:cs="Times New Roman"/>
      <w:i/>
      <w:iCs/>
      <w:caps/>
      <w:spacing w:val="10"/>
      <w:sz w:val="20"/>
      <w:szCs w:val="20"/>
    </w:rPr>
  </w:style>
  <w:style w:type="paragraph" w:styleId="Header">
    <w:name w:val="header"/>
    <w:basedOn w:val="Normal"/>
    <w:link w:val="HeaderChar"/>
    <w:uiPriority w:val="99"/>
    <w:rsid w:val="00C14278"/>
    <w:pPr>
      <w:tabs>
        <w:tab w:val="center" w:pos="4320"/>
        <w:tab w:val="right" w:pos="8640"/>
      </w:tabs>
    </w:pPr>
  </w:style>
  <w:style w:type="character" w:customStyle="1" w:styleId="HeaderChar">
    <w:name w:val="Header Char"/>
    <w:basedOn w:val="DefaultParagraphFont"/>
    <w:link w:val="Header"/>
    <w:uiPriority w:val="99"/>
    <w:semiHidden/>
    <w:rsid w:val="0040698C"/>
    <w:rPr>
      <w:lang w:eastAsia="en-US"/>
    </w:rPr>
  </w:style>
  <w:style w:type="paragraph" w:styleId="Footer">
    <w:name w:val="footer"/>
    <w:basedOn w:val="Normal"/>
    <w:link w:val="FooterChar"/>
    <w:uiPriority w:val="99"/>
    <w:rsid w:val="00C14278"/>
    <w:pPr>
      <w:tabs>
        <w:tab w:val="center" w:pos="4320"/>
        <w:tab w:val="right" w:pos="8640"/>
      </w:tabs>
    </w:pPr>
  </w:style>
  <w:style w:type="character" w:customStyle="1" w:styleId="FooterChar">
    <w:name w:val="Footer Char"/>
    <w:basedOn w:val="DefaultParagraphFont"/>
    <w:link w:val="Footer"/>
    <w:uiPriority w:val="99"/>
    <w:rsid w:val="0040698C"/>
    <w:rPr>
      <w:lang w:eastAsia="en-US"/>
    </w:rPr>
  </w:style>
  <w:style w:type="character" w:styleId="PageNumber">
    <w:name w:val="page number"/>
    <w:basedOn w:val="DefaultParagraphFont"/>
    <w:uiPriority w:val="99"/>
    <w:rsid w:val="00C14278"/>
    <w:rPr>
      <w:rFonts w:cs="Times New Roman"/>
    </w:rPr>
  </w:style>
  <w:style w:type="character" w:styleId="Hyperlink">
    <w:name w:val="Hyperlink"/>
    <w:basedOn w:val="DefaultParagraphFont"/>
    <w:uiPriority w:val="99"/>
    <w:rsid w:val="007E5D82"/>
    <w:rPr>
      <w:rFonts w:cs="Times New Roman"/>
      <w:color w:val="0000FF"/>
      <w:u w:val="single"/>
    </w:rPr>
  </w:style>
  <w:style w:type="table" w:styleId="TableClassic1">
    <w:name w:val="Table Classic 1"/>
    <w:basedOn w:val="TableNormal"/>
    <w:uiPriority w:val="99"/>
    <w:rsid w:val="007E5D82"/>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rsid w:val="007E5D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E5D82"/>
    <w:rPr>
      <w:rFonts w:ascii="Tahoma" w:hAnsi="Tahoma" w:cs="Tahoma"/>
      <w:sz w:val="16"/>
      <w:szCs w:val="16"/>
    </w:rPr>
  </w:style>
  <w:style w:type="character" w:customStyle="1" w:styleId="BalloonTextChar">
    <w:name w:val="Balloon Text Char"/>
    <w:basedOn w:val="DefaultParagraphFont"/>
    <w:link w:val="BalloonText"/>
    <w:uiPriority w:val="99"/>
    <w:semiHidden/>
    <w:rsid w:val="0040698C"/>
    <w:rPr>
      <w:rFonts w:ascii="Times New Roman" w:hAnsi="Times New Roman"/>
      <w:sz w:val="0"/>
      <w:szCs w:val="0"/>
      <w:lang w:eastAsia="en-US"/>
    </w:rPr>
  </w:style>
  <w:style w:type="paragraph" w:styleId="Title">
    <w:name w:val="Title"/>
    <w:basedOn w:val="Normal"/>
    <w:next w:val="Normal"/>
    <w:link w:val="TitleChar"/>
    <w:uiPriority w:val="99"/>
    <w:qFormat/>
    <w:rsid w:val="007E5D8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7E5D82"/>
    <w:rPr>
      <w:rFonts w:eastAsia="SimSun" w:cs="Times New Roman"/>
      <w:caps/>
      <w:color w:val="632423"/>
      <w:spacing w:val="50"/>
      <w:sz w:val="44"/>
      <w:szCs w:val="44"/>
    </w:rPr>
  </w:style>
  <w:style w:type="paragraph" w:styleId="TOCHeading">
    <w:name w:val="TOC Heading"/>
    <w:basedOn w:val="Heading1"/>
    <w:next w:val="Normal"/>
    <w:uiPriority w:val="99"/>
    <w:qFormat/>
    <w:rsid w:val="007E5D82"/>
    <w:pPr>
      <w:outlineLvl w:val="9"/>
    </w:pPr>
  </w:style>
  <w:style w:type="paragraph" w:styleId="TOC2">
    <w:name w:val="toc 2"/>
    <w:basedOn w:val="Normal"/>
    <w:next w:val="Normal"/>
    <w:autoRedefine/>
    <w:uiPriority w:val="99"/>
    <w:rsid w:val="009208B0"/>
    <w:pPr>
      <w:tabs>
        <w:tab w:val="right" w:pos="8630"/>
      </w:tabs>
      <w:spacing w:before="240"/>
    </w:pPr>
    <w:rPr>
      <w:rFonts w:ascii="Arial" w:hAnsi="Arial" w:cs="Arial"/>
      <w:b/>
      <w:bCs/>
      <w:noProof/>
    </w:rPr>
  </w:style>
  <w:style w:type="paragraph" w:styleId="TOC1">
    <w:name w:val="toc 1"/>
    <w:basedOn w:val="Normal"/>
    <w:next w:val="Normal"/>
    <w:autoRedefine/>
    <w:uiPriority w:val="99"/>
    <w:rsid w:val="009208B0"/>
    <w:pPr>
      <w:tabs>
        <w:tab w:val="right" w:pos="8630"/>
      </w:tabs>
      <w:spacing w:before="360"/>
    </w:pPr>
    <w:rPr>
      <w:rFonts w:ascii="Arial" w:hAnsi="Arial" w:cs="Arial"/>
      <w:b/>
      <w:bCs/>
      <w:noProof/>
    </w:rPr>
  </w:style>
  <w:style w:type="paragraph" w:styleId="TOC3">
    <w:name w:val="toc 3"/>
    <w:basedOn w:val="Normal"/>
    <w:next w:val="Normal"/>
    <w:autoRedefine/>
    <w:uiPriority w:val="99"/>
    <w:rsid w:val="007E5D82"/>
    <w:pPr>
      <w:ind w:left="240"/>
    </w:pPr>
    <w:rPr>
      <w:rFonts w:ascii="Calibri" w:hAnsi="Calibri"/>
      <w:sz w:val="20"/>
      <w:szCs w:val="20"/>
    </w:rPr>
  </w:style>
  <w:style w:type="paragraph" w:styleId="TOC4">
    <w:name w:val="toc 4"/>
    <w:basedOn w:val="Normal"/>
    <w:next w:val="Normal"/>
    <w:autoRedefine/>
    <w:uiPriority w:val="99"/>
    <w:rsid w:val="007E5D82"/>
    <w:pPr>
      <w:ind w:left="480"/>
    </w:pPr>
    <w:rPr>
      <w:rFonts w:ascii="Calibri" w:hAnsi="Calibri"/>
      <w:sz w:val="20"/>
      <w:szCs w:val="20"/>
    </w:rPr>
  </w:style>
  <w:style w:type="paragraph" w:styleId="TOC5">
    <w:name w:val="toc 5"/>
    <w:basedOn w:val="Normal"/>
    <w:next w:val="Normal"/>
    <w:autoRedefine/>
    <w:uiPriority w:val="99"/>
    <w:rsid w:val="007E5D82"/>
    <w:pPr>
      <w:ind w:left="720"/>
    </w:pPr>
    <w:rPr>
      <w:rFonts w:ascii="Calibri" w:hAnsi="Calibri"/>
      <w:sz w:val="20"/>
      <w:szCs w:val="20"/>
    </w:rPr>
  </w:style>
  <w:style w:type="paragraph" w:styleId="TOC6">
    <w:name w:val="toc 6"/>
    <w:basedOn w:val="Normal"/>
    <w:next w:val="Normal"/>
    <w:autoRedefine/>
    <w:uiPriority w:val="99"/>
    <w:rsid w:val="007E5D82"/>
    <w:pPr>
      <w:ind w:left="960"/>
    </w:pPr>
    <w:rPr>
      <w:rFonts w:ascii="Calibri" w:hAnsi="Calibri"/>
      <w:sz w:val="20"/>
      <w:szCs w:val="20"/>
    </w:rPr>
  </w:style>
  <w:style w:type="paragraph" w:styleId="TOC7">
    <w:name w:val="toc 7"/>
    <w:basedOn w:val="Normal"/>
    <w:next w:val="Normal"/>
    <w:autoRedefine/>
    <w:uiPriority w:val="99"/>
    <w:rsid w:val="007E5D82"/>
    <w:pPr>
      <w:ind w:left="1200"/>
    </w:pPr>
    <w:rPr>
      <w:rFonts w:ascii="Calibri" w:hAnsi="Calibri"/>
      <w:sz w:val="20"/>
      <w:szCs w:val="20"/>
    </w:rPr>
  </w:style>
  <w:style w:type="paragraph" w:styleId="TOC8">
    <w:name w:val="toc 8"/>
    <w:basedOn w:val="Normal"/>
    <w:next w:val="Normal"/>
    <w:autoRedefine/>
    <w:uiPriority w:val="99"/>
    <w:rsid w:val="007E5D82"/>
    <w:pPr>
      <w:ind w:left="1440"/>
    </w:pPr>
    <w:rPr>
      <w:rFonts w:ascii="Calibri" w:hAnsi="Calibri"/>
      <w:sz w:val="20"/>
      <w:szCs w:val="20"/>
    </w:rPr>
  </w:style>
  <w:style w:type="paragraph" w:styleId="TOC9">
    <w:name w:val="toc 9"/>
    <w:basedOn w:val="Normal"/>
    <w:next w:val="Normal"/>
    <w:autoRedefine/>
    <w:uiPriority w:val="99"/>
    <w:rsid w:val="007E5D82"/>
    <w:pPr>
      <w:ind w:left="1680"/>
    </w:pPr>
    <w:rPr>
      <w:rFonts w:ascii="Calibri" w:hAnsi="Calibri"/>
      <w:sz w:val="20"/>
      <w:szCs w:val="20"/>
    </w:rPr>
  </w:style>
  <w:style w:type="paragraph" w:styleId="Caption">
    <w:name w:val="caption"/>
    <w:basedOn w:val="Normal"/>
    <w:next w:val="Normal"/>
    <w:uiPriority w:val="99"/>
    <w:qFormat/>
    <w:rsid w:val="007E5D82"/>
    <w:rPr>
      <w:caps/>
      <w:spacing w:val="10"/>
      <w:sz w:val="18"/>
      <w:szCs w:val="18"/>
    </w:rPr>
  </w:style>
  <w:style w:type="paragraph" w:styleId="Subtitle">
    <w:name w:val="Subtitle"/>
    <w:basedOn w:val="Normal"/>
    <w:next w:val="Normal"/>
    <w:link w:val="SubtitleChar"/>
    <w:uiPriority w:val="99"/>
    <w:qFormat/>
    <w:rsid w:val="007E5D8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7E5D82"/>
    <w:rPr>
      <w:rFonts w:eastAsia="SimSun" w:cs="Times New Roman"/>
      <w:caps/>
      <w:spacing w:val="20"/>
      <w:sz w:val="18"/>
      <w:szCs w:val="18"/>
    </w:rPr>
  </w:style>
  <w:style w:type="character" w:styleId="Strong">
    <w:name w:val="Strong"/>
    <w:basedOn w:val="DefaultParagraphFont"/>
    <w:qFormat/>
    <w:rsid w:val="007E5D82"/>
    <w:rPr>
      <w:rFonts w:cs="Times New Roman"/>
      <w:b/>
      <w:color w:val="943634"/>
      <w:spacing w:val="5"/>
    </w:rPr>
  </w:style>
  <w:style w:type="character" w:styleId="Emphasis">
    <w:name w:val="Emphasis"/>
    <w:basedOn w:val="DefaultParagraphFont"/>
    <w:uiPriority w:val="99"/>
    <w:qFormat/>
    <w:rsid w:val="007E5D82"/>
    <w:rPr>
      <w:rFonts w:cs="Times New Roman"/>
      <w:caps/>
      <w:spacing w:val="5"/>
      <w:sz w:val="20"/>
    </w:rPr>
  </w:style>
  <w:style w:type="paragraph" w:styleId="NoSpacing">
    <w:name w:val="No Spacing"/>
    <w:basedOn w:val="Normal"/>
    <w:link w:val="NoSpacingChar"/>
    <w:uiPriority w:val="99"/>
    <w:qFormat/>
    <w:rsid w:val="007E5D82"/>
    <w:pPr>
      <w:spacing w:after="0" w:line="240" w:lineRule="auto"/>
    </w:pPr>
  </w:style>
  <w:style w:type="character" w:customStyle="1" w:styleId="NoSpacingChar">
    <w:name w:val="No Spacing Char"/>
    <w:basedOn w:val="DefaultParagraphFont"/>
    <w:link w:val="NoSpacing"/>
    <w:uiPriority w:val="99"/>
    <w:locked/>
    <w:rsid w:val="007E5D82"/>
    <w:rPr>
      <w:rFonts w:cs="Times New Roman"/>
    </w:rPr>
  </w:style>
  <w:style w:type="paragraph" w:styleId="ListParagraph">
    <w:name w:val="List Paragraph"/>
    <w:basedOn w:val="Normal"/>
    <w:uiPriority w:val="34"/>
    <w:qFormat/>
    <w:rsid w:val="007E5D82"/>
    <w:pPr>
      <w:ind w:left="720"/>
      <w:contextualSpacing/>
    </w:pPr>
  </w:style>
  <w:style w:type="paragraph" w:styleId="Quote">
    <w:name w:val="Quote"/>
    <w:basedOn w:val="Normal"/>
    <w:next w:val="Normal"/>
    <w:link w:val="QuoteChar"/>
    <w:uiPriority w:val="99"/>
    <w:qFormat/>
    <w:rsid w:val="007E5D82"/>
    <w:rPr>
      <w:i/>
      <w:iCs/>
    </w:rPr>
  </w:style>
  <w:style w:type="character" w:customStyle="1" w:styleId="QuoteChar">
    <w:name w:val="Quote Char"/>
    <w:basedOn w:val="DefaultParagraphFont"/>
    <w:link w:val="Quote"/>
    <w:uiPriority w:val="99"/>
    <w:locked/>
    <w:rsid w:val="007E5D82"/>
    <w:rPr>
      <w:rFonts w:eastAsia="SimSun" w:cs="Times New Roman"/>
      <w:i/>
      <w:iCs/>
    </w:rPr>
  </w:style>
  <w:style w:type="paragraph" w:styleId="IntenseQuote">
    <w:name w:val="Intense Quote"/>
    <w:basedOn w:val="Normal"/>
    <w:next w:val="Normal"/>
    <w:link w:val="IntenseQuoteChar"/>
    <w:uiPriority w:val="99"/>
    <w:qFormat/>
    <w:rsid w:val="007E5D8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7E5D82"/>
    <w:rPr>
      <w:rFonts w:eastAsia="SimSun" w:cs="Times New Roman"/>
      <w:caps/>
      <w:color w:val="622423"/>
      <w:spacing w:val="5"/>
      <w:sz w:val="20"/>
      <w:szCs w:val="20"/>
    </w:rPr>
  </w:style>
  <w:style w:type="character" w:styleId="SubtleEmphasis">
    <w:name w:val="Subtle Emphasis"/>
    <w:basedOn w:val="DefaultParagraphFont"/>
    <w:uiPriority w:val="99"/>
    <w:qFormat/>
    <w:rsid w:val="007E5D82"/>
    <w:rPr>
      <w:i/>
    </w:rPr>
  </w:style>
  <w:style w:type="character" w:styleId="IntenseEmphasis">
    <w:name w:val="Intense Emphasis"/>
    <w:basedOn w:val="DefaultParagraphFont"/>
    <w:uiPriority w:val="99"/>
    <w:qFormat/>
    <w:rsid w:val="007E5D82"/>
    <w:rPr>
      <w:i/>
      <w:caps/>
      <w:spacing w:val="10"/>
      <w:sz w:val="20"/>
    </w:rPr>
  </w:style>
  <w:style w:type="character" w:styleId="SubtleReference">
    <w:name w:val="Subtle Reference"/>
    <w:basedOn w:val="DefaultParagraphFont"/>
    <w:uiPriority w:val="99"/>
    <w:qFormat/>
    <w:rsid w:val="007E5D82"/>
    <w:rPr>
      <w:rFonts w:ascii="Calibri" w:eastAsia="SimSun" w:hAnsi="Calibri" w:cs="Times New Roman"/>
      <w:i/>
      <w:iCs/>
      <w:color w:val="622423"/>
    </w:rPr>
  </w:style>
  <w:style w:type="character" w:styleId="IntenseReference">
    <w:name w:val="Intense Reference"/>
    <w:basedOn w:val="DefaultParagraphFont"/>
    <w:uiPriority w:val="99"/>
    <w:qFormat/>
    <w:rsid w:val="007E5D82"/>
    <w:rPr>
      <w:rFonts w:ascii="Calibri" w:eastAsia="SimSun" w:hAnsi="Calibri"/>
      <w:b/>
      <w:i/>
      <w:color w:val="622423"/>
    </w:rPr>
  </w:style>
  <w:style w:type="character" w:styleId="BookTitle">
    <w:name w:val="Book Title"/>
    <w:basedOn w:val="DefaultParagraphFont"/>
    <w:uiPriority w:val="99"/>
    <w:qFormat/>
    <w:rsid w:val="007E5D82"/>
    <w:rPr>
      <w:caps/>
      <w:color w:val="622423"/>
      <w:spacing w:val="5"/>
      <w:u w:color="622423"/>
    </w:rPr>
  </w:style>
  <w:style w:type="paragraph" w:customStyle="1" w:styleId="content">
    <w:name w:val="content"/>
    <w:basedOn w:val="Normal"/>
    <w:next w:val="Normal"/>
    <w:rsid w:val="007E5D82"/>
    <w:pPr>
      <w:autoSpaceDE w:val="0"/>
      <w:autoSpaceDN w:val="0"/>
      <w:adjustRightInd w:val="0"/>
      <w:spacing w:after="0" w:line="240" w:lineRule="auto"/>
    </w:pPr>
    <w:rPr>
      <w:rFonts w:ascii="Verdana" w:hAnsi="Verdana"/>
      <w:sz w:val="24"/>
      <w:szCs w:val="24"/>
    </w:rPr>
  </w:style>
  <w:style w:type="paragraph" w:customStyle="1" w:styleId="body">
    <w:name w:val="body"/>
    <w:basedOn w:val="Normal"/>
    <w:rsid w:val="007E5D82"/>
    <w:pPr>
      <w:spacing w:after="0" w:line="240" w:lineRule="auto"/>
      <w:ind w:left="180" w:hanging="180"/>
      <w:jc w:val="both"/>
      <w:textAlignment w:val="baseline"/>
    </w:pPr>
    <w:rPr>
      <w:rFonts w:ascii="Arial" w:hAnsi="Arial" w:cs="Arial"/>
      <w:color w:val="000000"/>
      <w:sz w:val="24"/>
      <w:szCs w:val="24"/>
    </w:rPr>
  </w:style>
  <w:style w:type="character" w:styleId="HTMLAcronym">
    <w:name w:val="HTML Acronym"/>
    <w:basedOn w:val="DefaultParagraphFont"/>
    <w:rsid w:val="007E5D82"/>
    <w:rPr>
      <w:rFonts w:cs="Times New Roman"/>
    </w:rPr>
  </w:style>
  <w:style w:type="paragraph" w:styleId="NormalWeb">
    <w:name w:val="Normal (Web)"/>
    <w:basedOn w:val="Normal"/>
    <w:rsid w:val="007E5D82"/>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rsid w:val="007E5D82"/>
    <w:pPr>
      <w:spacing w:after="0" w:line="240" w:lineRule="auto"/>
      <w:jc w:val="both"/>
    </w:pPr>
    <w:rPr>
      <w:rFonts w:ascii="Arial" w:hAnsi="Arial" w:cs="Arial"/>
      <w:szCs w:val="20"/>
    </w:rPr>
  </w:style>
  <w:style w:type="character" w:customStyle="1" w:styleId="BodyText2Char">
    <w:name w:val="Body Text 2 Char"/>
    <w:basedOn w:val="DefaultParagraphFont"/>
    <w:link w:val="BodyText2"/>
    <w:uiPriority w:val="99"/>
    <w:locked/>
    <w:rsid w:val="007E5D82"/>
    <w:rPr>
      <w:rFonts w:ascii="Arial" w:hAnsi="Arial" w:cs="Arial"/>
      <w:sz w:val="22"/>
    </w:rPr>
  </w:style>
  <w:style w:type="paragraph" w:styleId="BodyText">
    <w:name w:val="Body Text"/>
    <w:basedOn w:val="Normal"/>
    <w:link w:val="BodyTextChar"/>
    <w:uiPriority w:val="99"/>
    <w:rsid w:val="007E5D82"/>
    <w:pPr>
      <w:widowControl w:val="0"/>
      <w:spacing w:after="0" w:line="240" w:lineRule="auto"/>
    </w:pPr>
    <w:rPr>
      <w:rFonts w:ascii="Book Antiqua" w:hAnsi="Book Antiqua"/>
      <w:szCs w:val="20"/>
    </w:rPr>
  </w:style>
  <w:style w:type="character" w:customStyle="1" w:styleId="BodyTextChar">
    <w:name w:val="Body Text Char"/>
    <w:basedOn w:val="DefaultParagraphFont"/>
    <w:link w:val="BodyText"/>
    <w:uiPriority w:val="99"/>
    <w:locked/>
    <w:rsid w:val="007E5D82"/>
    <w:rPr>
      <w:rFonts w:ascii="Book Antiqua" w:hAnsi="Book Antiqua" w:cs="Times New Roman"/>
      <w:sz w:val="22"/>
    </w:rPr>
  </w:style>
  <w:style w:type="paragraph" w:styleId="BodyTextIndent3">
    <w:name w:val="Body Text Indent 3"/>
    <w:basedOn w:val="Normal"/>
    <w:link w:val="BodyTextIndent3Char"/>
    <w:uiPriority w:val="99"/>
    <w:rsid w:val="007E5D82"/>
    <w:pPr>
      <w:spacing w:after="0" w:line="240" w:lineRule="auto"/>
      <w:ind w:left="1440"/>
    </w:pPr>
    <w:rPr>
      <w:rFonts w:ascii="Book Antiqua" w:hAnsi="Book Antiqua"/>
      <w:szCs w:val="20"/>
    </w:rPr>
  </w:style>
  <w:style w:type="character" w:customStyle="1" w:styleId="BodyTextIndent3Char">
    <w:name w:val="Body Text Indent 3 Char"/>
    <w:basedOn w:val="DefaultParagraphFont"/>
    <w:link w:val="BodyTextIndent3"/>
    <w:uiPriority w:val="99"/>
    <w:locked/>
    <w:rsid w:val="007E5D82"/>
    <w:rPr>
      <w:rFonts w:ascii="Book Antiqua" w:hAnsi="Book Antiqua" w:cs="Times New Roman"/>
      <w:sz w:val="22"/>
    </w:rPr>
  </w:style>
  <w:style w:type="paragraph" w:styleId="BodyTextIndent2">
    <w:name w:val="Body Text Indent 2"/>
    <w:basedOn w:val="Normal"/>
    <w:link w:val="BodyTextIndent2Char"/>
    <w:uiPriority w:val="99"/>
    <w:rsid w:val="007E5D82"/>
    <w:pPr>
      <w:spacing w:after="0" w:line="240" w:lineRule="auto"/>
      <w:ind w:left="720" w:hanging="720"/>
    </w:pPr>
    <w:rPr>
      <w:rFonts w:ascii="Book Antiqua" w:hAnsi="Book Antiqua"/>
      <w:szCs w:val="20"/>
    </w:rPr>
  </w:style>
  <w:style w:type="character" w:customStyle="1" w:styleId="BodyTextIndent2Char">
    <w:name w:val="Body Text Indent 2 Char"/>
    <w:basedOn w:val="DefaultParagraphFont"/>
    <w:link w:val="BodyTextIndent2"/>
    <w:uiPriority w:val="99"/>
    <w:locked/>
    <w:rsid w:val="007E5D82"/>
    <w:rPr>
      <w:rFonts w:ascii="Book Antiqua" w:hAnsi="Book Antiqua" w:cs="Times New Roman"/>
      <w:sz w:val="22"/>
    </w:rPr>
  </w:style>
  <w:style w:type="paragraph" w:styleId="BodyTextIndent">
    <w:name w:val="Body Text Indent"/>
    <w:basedOn w:val="Normal"/>
    <w:link w:val="BodyTextIndentChar"/>
    <w:uiPriority w:val="99"/>
    <w:rsid w:val="007E5D82"/>
    <w:pPr>
      <w:tabs>
        <w:tab w:val="left" w:pos="540"/>
      </w:tabs>
      <w:spacing w:after="0" w:line="240" w:lineRule="auto"/>
      <w:ind w:left="720" w:hanging="540"/>
    </w:pPr>
    <w:rPr>
      <w:rFonts w:ascii="Times New Roman" w:hAnsi="Times New Roman"/>
      <w:b/>
      <w:sz w:val="24"/>
      <w:szCs w:val="20"/>
    </w:rPr>
  </w:style>
  <w:style w:type="character" w:customStyle="1" w:styleId="BodyTextIndentChar">
    <w:name w:val="Body Text Indent Char"/>
    <w:basedOn w:val="DefaultParagraphFont"/>
    <w:link w:val="BodyTextIndent"/>
    <w:uiPriority w:val="99"/>
    <w:locked/>
    <w:rsid w:val="007E5D82"/>
    <w:rPr>
      <w:rFonts w:ascii="Times New Roman" w:hAnsi="Times New Roman" w:cs="Times New Roman"/>
      <w:b/>
      <w:sz w:val="24"/>
    </w:rPr>
  </w:style>
  <w:style w:type="paragraph" w:customStyle="1" w:styleId="Default">
    <w:name w:val="Default"/>
    <w:rsid w:val="007E5D82"/>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rsid w:val="007E5D82"/>
    <w:rPr>
      <w:rFonts w:cs="Times New Roman"/>
      <w:color w:val="800080"/>
      <w:u w:val="single"/>
    </w:rPr>
  </w:style>
  <w:style w:type="paragraph" w:styleId="DocumentMap">
    <w:name w:val="Document Map"/>
    <w:basedOn w:val="Normal"/>
    <w:link w:val="DocumentMapChar"/>
    <w:uiPriority w:val="99"/>
    <w:semiHidden/>
    <w:rsid w:val="00323C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0698C"/>
    <w:rPr>
      <w:rFonts w:ascii="Times New Roman" w:hAnsi="Times New Roman"/>
      <w:sz w:val="0"/>
      <w:szCs w:val="0"/>
      <w:lang w:eastAsia="en-US"/>
    </w:rPr>
  </w:style>
  <w:style w:type="table" w:customStyle="1" w:styleId="TableGrid1">
    <w:name w:val="Table Grid1"/>
    <w:basedOn w:val="TableNormal"/>
    <w:next w:val="TableGrid"/>
    <w:rsid w:val="004506DB"/>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506DB"/>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Acrony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E5D82"/>
    <w:pPr>
      <w:spacing w:after="200" w:line="252" w:lineRule="auto"/>
    </w:pPr>
    <w:rPr>
      <w:lang w:eastAsia="en-US"/>
    </w:rPr>
  </w:style>
  <w:style w:type="paragraph" w:styleId="Heading1">
    <w:name w:val="heading 1"/>
    <w:basedOn w:val="Normal"/>
    <w:next w:val="Normal"/>
    <w:link w:val="Heading1Char"/>
    <w:uiPriority w:val="99"/>
    <w:qFormat/>
    <w:rsid w:val="007E5D8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7E5D8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7E5D8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7E5D82"/>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7E5D82"/>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7E5D82"/>
    <w:pPr>
      <w:spacing w:after="120"/>
      <w:jc w:val="center"/>
      <w:outlineLvl w:val="5"/>
    </w:pPr>
    <w:rPr>
      <w:caps/>
      <w:color w:val="943634"/>
      <w:spacing w:val="10"/>
    </w:rPr>
  </w:style>
  <w:style w:type="paragraph" w:styleId="Heading7">
    <w:name w:val="heading 7"/>
    <w:basedOn w:val="Normal"/>
    <w:next w:val="Normal"/>
    <w:link w:val="Heading7Char"/>
    <w:uiPriority w:val="99"/>
    <w:qFormat/>
    <w:rsid w:val="007E5D82"/>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7E5D8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7E5D8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5D82"/>
    <w:rPr>
      <w:rFonts w:eastAsia="SimSun" w:cs="Times New Roman"/>
      <w:caps/>
      <w:color w:val="632423"/>
      <w:spacing w:val="20"/>
      <w:sz w:val="28"/>
      <w:szCs w:val="28"/>
    </w:rPr>
  </w:style>
  <w:style w:type="character" w:customStyle="1" w:styleId="Heading2Char">
    <w:name w:val="Heading 2 Char"/>
    <w:basedOn w:val="DefaultParagraphFont"/>
    <w:link w:val="Heading2"/>
    <w:uiPriority w:val="99"/>
    <w:locked/>
    <w:rsid w:val="007E5D82"/>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7E5D82"/>
    <w:rPr>
      <w:rFonts w:eastAsia="SimSun" w:cs="Times New Roman"/>
      <w:caps/>
      <w:color w:val="622423"/>
      <w:sz w:val="24"/>
      <w:szCs w:val="24"/>
    </w:rPr>
  </w:style>
  <w:style w:type="character" w:customStyle="1" w:styleId="Heading4Char">
    <w:name w:val="Heading 4 Char"/>
    <w:basedOn w:val="DefaultParagraphFont"/>
    <w:link w:val="Heading4"/>
    <w:uiPriority w:val="99"/>
    <w:locked/>
    <w:rsid w:val="007E5D82"/>
    <w:rPr>
      <w:rFonts w:eastAsia="SimSun" w:cs="Times New Roman"/>
      <w:caps/>
      <w:color w:val="622423"/>
      <w:spacing w:val="10"/>
    </w:rPr>
  </w:style>
  <w:style w:type="character" w:customStyle="1" w:styleId="Heading5Char">
    <w:name w:val="Heading 5 Char"/>
    <w:basedOn w:val="DefaultParagraphFont"/>
    <w:link w:val="Heading5"/>
    <w:uiPriority w:val="99"/>
    <w:semiHidden/>
    <w:locked/>
    <w:rsid w:val="007E5D82"/>
    <w:rPr>
      <w:rFonts w:eastAsia="SimSun" w:cs="Times New Roman"/>
      <w:caps/>
      <w:color w:val="622423"/>
      <w:spacing w:val="10"/>
    </w:rPr>
  </w:style>
  <w:style w:type="character" w:customStyle="1" w:styleId="Heading6Char">
    <w:name w:val="Heading 6 Char"/>
    <w:basedOn w:val="DefaultParagraphFont"/>
    <w:link w:val="Heading6"/>
    <w:uiPriority w:val="99"/>
    <w:semiHidden/>
    <w:locked/>
    <w:rsid w:val="007E5D82"/>
    <w:rPr>
      <w:rFonts w:eastAsia="SimSun" w:cs="Times New Roman"/>
      <w:caps/>
      <w:color w:val="943634"/>
      <w:spacing w:val="10"/>
    </w:rPr>
  </w:style>
  <w:style w:type="character" w:customStyle="1" w:styleId="Heading7Char">
    <w:name w:val="Heading 7 Char"/>
    <w:basedOn w:val="DefaultParagraphFont"/>
    <w:link w:val="Heading7"/>
    <w:uiPriority w:val="99"/>
    <w:semiHidden/>
    <w:locked/>
    <w:rsid w:val="007E5D82"/>
    <w:rPr>
      <w:rFonts w:eastAsia="SimSun" w:cs="Times New Roman"/>
      <w:i/>
      <w:iCs/>
      <w:caps/>
      <w:color w:val="943634"/>
      <w:spacing w:val="10"/>
    </w:rPr>
  </w:style>
  <w:style w:type="character" w:customStyle="1" w:styleId="Heading8Char">
    <w:name w:val="Heading 8 Char"/>
    <w:basedOn w:val="DefaultParagraphFont"/>
    <w:link w:val="Heading8"/>
    <w:uiPriority w:val="99"/>
    <w:semiHidden/>
    <w:locked/>
    <w:rsid w:val="007E5D82"/>
    <w:rPr>
      <w:rFonts w:eastAsia="SimSun" w:cs="Times New Roman"/>
      <w:caps/>
      <w:spacing w:val="10"/>
      <w:sz w:val="20"/>
      <w:szCs w:val="20"/>
    </w:rPr>
  </w:style>
  <w:style w:type="character" w:customStyle="1" w:styleId="Heading9Char">
    <w:name w:val="Heading 9 Char"/>
    <w:basedOn w:val="DefaultParagraphFont"/>
    <w:link w:val="Heading9"/>
    <w:uiPriority w:val="99"/>
    <w:semiHidden/>
    <w:locked/>
    <w:rsid w:val="007E5D82"/>
    <w:rPr>
      <w:rFonts w:eastAsia="SimSun" w:cs="Times New Roman"/>
      <w:i/>
      <w:iCs/>
      <w:caps/>
      <w:spacing w:val="10"/>
      <w:sz w:val="20"/>
      <w:szCs w:val="20"/>
    </w:rPr>
  </w:style>
  <w:style w:type="paragraph" w:styleId="Header">
    <w:name w:val="header"/>
    <w:basedOn w:val="Normal"/>
    <w:link w:val="HeaderChar"/>
    <w:uiPriority w:val="99"/>
    <w:rsid w:val="00C14278"/>
    <w:pPr>
      <w:tabs>
        <w:tab w:val="center" w:pos="4320"/>
        <w:tab w:val="right" w:pos="8640"/>
      </w:tabs>
    </w:pPr>
  </w:style>
  <w:style w:type="character" w:customStyle="1" w:styleId="HeaderChar">
    <w:name w:val="Header Char"/>
    <w:basedOn w:val="DefaultParagraphFont"/>
    <w:link w:val="Header"/>
    <w:uiPriority w:val="99"/>
    <w:semiHidden/>
    <w:rsid w:val="0040698C"/>
    <w:rPr>
      <w:lang w:eastAsia="en-US"/>
    </w:rPr>
  </w:style>
  <w:style w:type="paragraph" w:styleId="Footer">
    <w:name w:val="footer"/>
    <w:basedOn w:val="Normal"/>
    <w:link w:val="FooterChar"/>
    <w:uiPriority w:val="99"/>
    <w:rsid w:val="00C14278"/>
    <w:pPr>
      <w:tabs>
        <w:tab w:val="center" w:pos="4320"/>
        <w:tab w:val="right" w:pos="8640"/>
      </w:tabs>
    </w:pPr>
  </w:style>
  <w:style w:type="character" w:customStyle="1" w:styleId="FooterChar">
    <w:name w:val="Footer Char"/>
    <w:basedOn w:val="DefaultParagraphFont"/>
    <w:link w:val="Footer"/>
    <w:uiPriority w:val="99"/>
    <w:rsid w:val="0040698C"/>
    <w:rPr>
      <w:lang w:eastAsia="en-US"/>
    </w:rPr>
  </w:style>
  <w:style w:type="character" w:styleId="PageNumber">
    <w:name w:val="page number"/>
    <w:basedOn w:val="DefaultParagraphFont"/>
    <w:uiPriority w:val="99"/>
    <w:rsid w:val="00C14278"/>
    <w:rPr>
      <w:rFonts w:cs="Times New Roman"/>
    </w:rPr>
  </w:style>
  <w:style w:type="character" w:styleId="Hyperlink">
    <w:name w:val="Hyperlink"/>
    <w:basedOn w:val="DefaultParagraphFont"/>
    <w:uiPriority w:val="99"/>
    <w:rsid w:val="007E5D82"/>
    <w:rPr>
      <w:rFonts w:cs="Times New Roman"/>
      <w:color w:val="0000FF"/>
      <w:u w:val="single"/>
    </w:rPr>
  </w:style>
  <w:style w:type="table" w:styleId="TableClassic1">
    <w:name w:val="Table Classic 1"/>
    <w:basedOn w:val="TableNormal"/>
    <w:uiPriority w:val="99"/>
    <w:rsid w:val="007E5D82"/>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Grid">
    <w:name w:val="Table Grid"/>
    <w:basedOn w:val="TableNormal"/>
    <w:rsid w:val="007E5D8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E5D82"/>
    <w:rPr>
      <w:rFonts w:ascii="Tahoma" w:hAnsi="Tahoma" w:cs="Tahoma"/>
      <w:sz w:val="16"/>
      <w:szCs w:val="16"/>
    </w:rPr>
  </w:style>
  <w:style w:type="character" w:customStyle="1" w:styleId="BalloonTextChar">
    <w:name w:val="Balloon Text Char"/>
    <w:basedOn w:val="DefaultParagraphFont"/>
    <w:link w:val="BalloonText"/>
    <w:uiPriority w:val="99"/>
    <w:semiHidden/>
    <w:rsid w:val="0040698C"/>
    <w:rPr>
      <w:rFonts w:ascii="Times New Roman" w:hAnsi="Times New Roman"/>
      <w:sz w:val="0"/>
      <w:szCs w:val="0"/>
      <w:lang w:eastAsia="en-US"/>
    </w:rPr>
  </w:style>
  <w:style w:type="paragraph" w:styleId="Title">
    <w:name w:val="Title"/>
    <w:basedOn w:val="Normal"/>
    <w:next w:val="Normal"/>
    <w:link w:val="TitleChar"/>
    <w:uiPriority w:val="99"/>
    <w:qFormat/>
    <w:rsid w:val="007E5D8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7E5D82"/>
    <w:rPr>
      <w:rFonts w:eastAsia="SimSun" w:cs="Times New Roman"/>
      <w:caps/>
      <w:color w:val="632423"/>
      <w:spacing w:val="50"/>
      <w:sz w:val="44"/>
      <w:szCs w:val="44"/>
    </w:rPr>
  </w:style>
  <w:style w:type="paragraph" w:styleId="TOCHeading">
    <w:name w:val="TOC Heading"/>
    <w:basedOn w:val="Heading1"/>
    <w:next w:val="Normal"/>
    <w:uiPriority w:val="99"/>
    <w:qFormat/>
    <w:rsid w:val="007E5D82"/>
    <w:pPr>
      <w:outlineLvl w:val="9"/>
    </w:pPr>
  </w:style>
  <w:style w:type="paragraph" w:styleId="TOC2">
    <w:name w:val="toc 2"/>
    <w:basedOn w:val="Normal"/>
    <w:next w:val="Normal"/>
    <w:autoRedefine/>
    <w:uiPriority w:val="99"/>
    <w:rsid w:val="009208B0"/>
    <w:pPr>
      <w:tabs>
        <w:tab w:val="right" w:pos="8630"/>
      </w:tabs>
      <w:spacing w:before="240"/>
    </w:pPr>
    <w:rPr>
      <w:rFonts w:ascii="Arial" w:hAnsi="Arial" w:cs="Arial"/>
      <w:b/>
      <w:bCs/>
      <w:noProof/>
    </w:rPr>
  </w:style>
  <w:style w:type="paragraph" w:styleId="TOC1">
    <w:name w:val="toc 1"/>
    <w:basedOn w:val="Normal"/>
    <w:next w:val="Normal"/>
    <w:autoRedefine/>
    <w:uiPriority w:val="99"/>
    <w:rsid w:val="009208B0"/>
    <w:pPr>
      <w:tabs>
        <w:tab w:val="right" w:pos="8630"/>
      </w:tabs>
      <w:spacing w:before="360"/>
    </w:pPr>
    <w:rPr>
      <w:rFonts w:ascii="Arial" w:hAnsi="Arial" w:cs="Arial"/>
      <w:b/>
      <w:bCs/>
      <w:noProof/>
    </w:rPr>
  </w:style>
  <w:style w:type="paragraph" w:styleId="TOC3">
    <w:name w:val="toc 3"/>
    <w:basedOn w:val="Normal"/>
    <w:next w:val="Normal"/>
    <w:autoRedefine/>
    <w:uiPriority w:val="99"/>
    <w:rsid w:val="007E5D82"/>
    <w:pPr>
      <w:ind w:left="240"/>
    </w:pPr>
    <w:rPr>
      <w:rFonts w:ascii="Calibri" w:hAnsi="Calibri"/>
      <w:sz w:val="20"/>
      <w:szCs w:val="20"/>
    </w:rPr>
  </w:style>
  <w:style w:type="paragraph" w:styleId="TOC4">
    <w:name w:val="toc 4"/>
    <w:basedOn w:val="Normal"/>
    <w:next w:val="Normal"/>
    <w:autoRedefine/>
    <w:uiPriority w:val="99"/>
    <w:rsid w:val="007E5D82"/>
    <w:pPr>
      <w:ind w:left="480"/>
    </w:pPr>
    <w:rPr>
      <w:rFonts w:ascii="Calibri" w:hAnsi="Calibri"/>
      <w:sz w:val="20"/>
      <w:szCs w:val="20"/>
    </w:rPr>
  </w:style>
  <w:style w:type="paragraph" w:styleId="TOC5">
    <w:name w:val="toc 5"/>
    <w:basedOn w:val="Normal"/>
    <w:next w:val="Normal"/>
    <w:autoRedefine/>
    <w:uiPriority w:val="99"/>
    <w:rsid w:val="007E5D82"/>
    <w:pPr>
      <w:ind w:left="720"/>
    </w:pPr>
    <w:rPr>
      <w:rFonts w:ascii="Calibri" w:hAnsi="Calibri"/>
      <w:sz w:val="20"/>
      <w:szCs w:val="20"/>
    </w:rPr>
  </w:style>
  <w:style w:type="paragraph" w:styleId="TOC6">
    <w:name w:val="toc 6"/>
    <w:basedOn w:val="Normal"/>
    <w:next w:val="Normal"/>
    <w:autoRedefine/>
    <w:uiPriority w:val="99"/>
    <w:rsid w:val="007E5D82"/>
    <w:pPr>
      <w:ind w:left="960"/>
    </w:pPr>
    <w:rPr>
      <w:rFonts w:ascii="Calibri" w:hAnsi="Calibri"/>
      <w:sz w:val="20"/>
      <w:szCs w:val="20"/>
    </w:rPr>
  </w:style>
  <w:style w:type="paragraph" w:styleId="TOC7">
    <w:name w:val="toc 7"/>
    <w:basedOn w:val="Normal"/>
    <w:next w:val="Normal"/>
    <w:autoRedefine/>
    <w:uiPriority w:val="99"/>
    <w:rsid w:val="007E5D82"/>
    <w:pPr>
      <w:ind w:left="1200"/>
    </w:pPr>
    <w:rPr>
      <w:rFonts w:ascii="Calibri" w:hAnsi="Calibri"/>
      <w:sz w:val="20"/>
      <w:szCs w:val="20"/>
    </w:rPr>
  </w:style>
  <w:style w:type="paragraph" w:styleId="TOC8">
    <w:name w:val="toc 8"/>
    <w:basedOn w:val="Normal"/>
    <w:next w:val="Normal"/>
    <w:autoRedefine/>
    <w:uiPriority w:val="99"/>
    <w:rsid w:val="007E5D82"/>
    <w:pPr>
      <w:ind w:left="1440"/>
    </w:pPr>
    <w:rPr>
      <w:rFonts w:ascii="Calibri" w:hAnsi="Calibri"/>
      <w:sz w:val="20"/>
      <w:szCs w:val="20"/>
    </w:rPr>
  </w:style>
  <w:style w:type="paragraph" w:styleId="TOC9">
    <w:name w:val="toc 9"/>
    <w:basedOn w:val="Normal"/>
    <w:next w:val="Normal"/>
    <w:autoRedefine/>
    <w:uiPriority w:val="99"/>
    <w:rsid w:val="007E5D82"/>
    <w:pPr>
      <w:ind w:left="1680"/>
    </w:pPr>
    <w:rPr>
      <w:rFonts w:ascii="Calibri" w:hAnsi="Calibri"/>
      <w:sz w:val="20"/>
      <w:szCs w:val="20"/>
    </w:rPr>
  </w:style>
  <w:style w:type="paragraph" w:styleId="Caption">
    <w:name w:val="caption"/>
    <w:basedOn w:val="Normal"/>
    <w:next w:val="Normal"/>
    <w:uiPriority w:val="99"/>
    <w:qFormat/>
    <w:rsid w:val="007E5D82"/>
    <w:rPr>
      <w:caps/>
      <w:spacing w:val="10"/>
      <w:sz w:val="18"/>
      <w:szCs w:val="18"/>
    </w:rPr>
  </w:style>
  <w:style w:type="paragraph" w:styleId="Subtitle">
    <w:name w:val="Subtitle"/>
    <w:basedOn w:val="Normal"/>
    <w:next w:val="Normal"/>
    <w:link w:val="SubtitleChar"/>
    <w:uiPriority w:val="99"/>
    <w:qFormat/>
    <w:rsid w:val="007E5D8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7E5D82"/>
    <w:rPr>
      <w:rFonts w:eastAsia="SimSun" w:cs="Times New Roman"/>
      <w:caps/>
      <w:spacing w:val="20"/>
      <w:sz w:val="18"/>
      <w:szCs w:val="18"/>
    </w:rPr>
  </w:style>
  <w:style w:type="character" w:styleId="Strong">
    <w:name w:val="Strong"/>
    <w:basedOn w:val="DefaultParagraphFont"/>
    <w:qFormat/>
    <w:rsid w:val="007E5D82"/>
    <w:rPr>
      <w:rFonts w:cs="Times New Roman"/>
      <w:b/>
      <w:color w:val="943634"/>
      <w:spacing w:val="5"/>
    </w:rPr>
  </w:style>
  <w:style w:type="character" w:styleId="Emphasis">
    <w:name w:val="Emphasis"/>
    <w:basedOn w:val="DefaultParagraphFont"/>
    <w:uiPriority w:val="99"/>
    <w:qFormat/>
    <w:rsid w:val="007E5D82"/>
    <w:rPr>
      <w:rFonts w:cs="Times New Roman"/>
      <w:caps/>
      <w:spacing w:val="5"/>
      <w:sz w:val="20"/>
    </w:rPr>
  </w:style>
  <w:style w:type="paragraph" w:styleId="NoSpacing">
    <w:name w:val="No Spacing"/>
    <w:basedOn w:val="Normal"/>
    <w:link w:val="NoSpacingChar"/>
    <w:uiPriority w:val="99"/>
    <w:qFormat/>
    <w:rsid w:val="007E5D82"/>
    <w:pPr>
      <w:spacing w:after="0" w:line="240" w:lineRule="auto"/>
    </w:pPr>
  </w:style>
  <w:style w:type="character" w:customStyle="1" w:styleId="NoSpacingChar">
    <w:name w:val="No Spacing Char"/>
    <w:basedOn w:val="DefaultParagraphFont"/>
    <w:link w:val="NoSpacing"/>
    <w:uiPriority w:val="99"/>
    <w:locked/>
    <w:rsid w:val="007E5D82"/>
    <w:rPr>
      <w:rFonts w:cs="Times New Roman"/>
    </w:rPr>
  </w:style>
  <w:style w:type="paragraph" w:styleId="ListParagraph">
    <w:name w:val="List Paragraph"/>
    <w:basedOn w:val="Normal"/>
    <w:uiPriority w:val="34"/>
    <w:qFormat/>
    <w:rsid w:val="007E5D82"/>
    <w:pPr>
      <w:ind w:left="720"/>
      <w:contextualSpacing/>
    </w:pPr>
  </w:style>
  <w:style w:type="paragraph" w:styleId="Quote">
    <w:name w:val="Quote"/>
    <w:basedOn w:val="Normal"/>
    <w:next w:val="Normal"/>
    <w:link w:val="QuoteChar"/>
    <w:uiPriority w:val="99"/>
    <w:qFormat/>
    <w:rsid w:val="007E5D82"/>
    <w:rPr>
      <w:i/>
      <w:iCs/>
    </w:rPr>
  </w:style>
  <w:style w:type="character" w:customStyle="1" w:styleId="QuoteChar">
    <w:name w:val="Quote Char"/>
    <w:basedOn w:val="DefaultParagraphFont"/>
    <w:link w:val="Quote"/>
    <w:uiPriority w:val="99"/>
    <w:locked/>
    <w:rsid w:val="007E5D82"/>
    <w:rPr>
      <w:rFonts w:eastAsia="SimSun" w:cs="Times New Roman"/>
      <w:i/>
      <w:iCs/>
    </w:rPr>
  </w:style>
  <w:style w:type="paragraph" w:styleId="IntenseQuote">
    <w:name w:val="Intense Quote"/>
    <w:basedOn w:val="Normal"/>
    <w:next w:val="Normal"/>
    <w:link w:val="IntenseQuoteChar"/>
    <w:uiPriority w:val="99"/>
    <w:qFormat/>
    <w:rsid w:val="007E5D8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7E5D82"/>
    <w:rPr>
      <w:rFonts w:eastAsia="SimSun" w:cs="Times New Roman"/>
      <w:caps/>
      <w:color w:val="622423"/>
      <w:spacing w:val="5"/>
      <w:sz w:val="20"/>
      <w:szCs w:val="20"/>
    </w:rPr>
  </w:style>
  <w:style w:type="character" w:styleId="SubtleEmphasis">
    <w:name w:val="Subtle Emphasis"/>
    <w:basedOn w:val="DefaultParagraphFont"/>
    <w:uiPriority w:val="99"/>
    <w:qFormat/>
    <w:rsid w:val="007E5D82"/>
    <w:rPr>
      <w:i/>
    </w:rPr>
  </w:style>
  <w:style w:type="character" w:styleId="IntenseEmphasis">
    <w:name w:val="Intense Emphasis"/>
    <w:basedOn w:val="DefaultParagraphFont"/>
    <w:uiPriority w:val="99"/>
    <w:qFormat/>
    <w:rsid w:val="007E5D82"/>
    <w:rPr>
      <w:i/>
      <w:caps/>
      <w:spacing w:val="10"/>
      <w:sz w:val="20"/>
    </w:rPr>
  </w:style>
  <w:style w:type="character" w:styleId="SubtleReference">
    <w:name w:val="Subtle Reference"/>
    <w:basedOn w:val="DefaultParagraphFont"/>
    <w:uiPriority w:val="99"/>
    <w:qFormat/>
    <w:rsid w:val="007E5D82"/>
    <w:rPr>
      <w:rFonts w:ascii="Calibri" w:eastAsia="SimSun" w:hAnsi="Calibri" w:cs="Times New Roman"/>
      <w:i/>
      <w:iCs/>
      <w:color w:val="622423"/>
    </w:rPr>
  </w:style>
  <w:style w:type="character" w:styleId="IntenseReference">
    <w:name w:val="Intense Reference"/>
    <w:basedOn w:val="DefaultParagraphFont"/>
    <w:uiPriority w:val="99"/>
    <w:qFormat/>
    <w:rsid w:val="007E5D82"/>
    <w:rPr>
      <w:rFonts w:ascii="Calibri" w:eastAsia="SimSun" w:hAnsi="Calibri"/>
      <w:b/>
      <w:i/>
      <w:color w:val="622423"/>
    </w:rPr>
  </w:style>
  <w:style w:type="character" w:styleId="BookTitle">
    <w:name w:val="Book Title"/>
    <w:basedOn w:val="DefaultParagraphFont"/>
    <w:uiPriority w:val="99"/>
    <w:qFormat/>
    <w:rsid w:val="007E5D82"/>
    <w:rPr>
      <w:caps/>
      <w:color w:val="622423"/>
      <w:spacing w:val="5"/>
      <w:u w:color="622423"/>
    </w:rPr>
  </w:style>
  <w:style w:type="paragraph" w:customStyle="1" w:styleId="content">
    <w:name w:val="content"/>
    <w:basedOn w:val="Normal"/>
    <w:next w:val="Normal"/>
    <w:rsid w:val="007E5D82"/>
    <w:pPr>
      <w:autoSpaceDE w:val="0"/>
      <w:autoSpaceDN w:val="0"/>
      <w:adjustRightInd w:val="0"/>
      <w:spacing w:after="0" w:line="240" w:lineRule="auto"/>
    </w:pPr>
    <w:rPr>
      <w:rFonts w:ascii="Verdana" w:hAnsi="Verdana"/>
      <w:sz w:val="24"/>
      <w:szCs w:val="24"/>
    </w:rPr>
  </w:style>
  <w:style w:type="paragraph" w:customStyle="1" w:styleId="body">
    <w:name w:val="body"/>
    <w:basedOn w:val="Normal"/>
    <w:rsid w:val="007E5D82"/>
    <w:pPr>
      <w:spacing w:after="0" w:line="240" w:lineRule="auto"/>
      <w:ind w:left="180" w:hanging="180"/>
      <w:jc w:val="both"/>
      <w:textAlignment w:val="baseline"/>
    </w:pPr>
    <w:rPr>
      <w:rFonts w:ascii="Arial" w:hAnsi="Arial" w:cs="Arial"/>
      <w:color w:val="000000"/>
      <w:sz w:val="24"/>
      <w:szCs w:val="24"/>
    </w:rPr>
  </w:style>
  <w:style w:type="character" w:styleId="HTMLAcronym">
    <w:name w:val="HTML Acronym"/>
    <w:basedOn w:val="DefaultParagraphFont"/>
    <w:rsid w:val="007E5D82"/>
    <w:rPr>
      <w:rFonts w:cs="Times New Roman"/>
    </w:rPr>
  </w:style>
  <w:style w:type="paragraph" w:styleId="NormalWeb">
    <w:name w:val="Normal (Web)"/>
    <w:basedOn w:val="Normal"/>
    <w:rsid w:val="007E5D82"/>
    <w:pPr>
      <w:spacing w:before="100" w:beforeAutospacing="1" w:after="100" w:afterAutospacing="1" w:line="240" w:lineRule="auto"/>
    </w:pPr>
    <w:rPr>
      <w:rFonts w:ascii="Times New Roman" w:hAnsi="Times New Roman"/>
      <w:sz w:val="24"/>
      <w:szCs w:val="24"/>
    </w:rPr>
  </w:style>
  <w:style w:type="paragraph" w:styleId="BodyText2">
    <w:name w:val="Body Text 2"/>
    <w:basedOn w:val="Normal"/>
    <w:link w:val="BodyText2Char"/>
    <w:uiPriority w:val="99"/>
    <w:rsid w:val="007E5D82"/>
    <w:pPr>
      <w:spacing w:after="0" w:line="240" w:lineRule="auto"/>
      <w:jc w:val="both"/>
    </w:pPr>
    <w:rPr>
      <w:rFonts w:ascii="Arial" w:hAnsi="Arial" w:cs="Arial"/>
      <w:szCs w:val="20"/>
    </w:rPr>
  </w:style>
  <w:style w:type="character" w:customStyle="1" w:styleId="BodyText2Char">
    <w:name w:val="Body Text 2 Char"/>
    <w:basedOn w:val="DefaultParagraphFont"/>
    <w:link w:val="BodyText2"/>
    <w:uiPriority w:val="99"/>
    <w:locked/>
    <w:rsid w:val="007E5D82"/>
    <w:rPr>
      <w:rFonts w:ascii="Arial" w:hAnsi="Arial" w:cs="Arial"/>
      <w:sz w:val="22"/>
    </w:rPr>
  </w:style>
  <w:style w:type="paragraph" w:styleId="BodyText">
    <w:name w:val="Body Text"/>
    <w:basedOn w:val="Normal"/>
    <w:link w:val="BodyTextChar"/>
    <w:uiPriority w:val="99"/>
    <w:rsid w:val="007E5D82"/>
    <w:pPr>
      <w:widowControl w:val="0"/>
      <w:spacing w:after="0" w:line="240" w:lineRule="auto"/>
    </w:pPr>
    <w:rPr>
      <w:rFonts w:ascii="Book Antiqua" w:hAnsi="Book Antiqua"/>
      <w:szCs w:val="20"/>
    </w:rPr>
  </w:style>
  <w:style w:type="character" w:customStyle="1" w:styleId="BodyTextChar">
    <w:name w:val="Body Text Char"/>
    <w:basedOn w:val="DefaultParagraphFont"/>
    <w:link w:val="BodyText"/>
    <w:uiPriority w:val="99"/>
    <w:locked/>
    <w:rsid w:val="007E5D82"/>
    <w:rPr>
      <w:rFonts w:ascii="Book Antiqua" w:hAnsi="Book Antiqua" w:cs="Times New Roman"/>
      <w:sz w:val="22"/>
    </w:rPr>
  </w:style>
  <w:style w:type="paragraph" w:styleId="BodyTextIndent3">
    <w:name w:val="Body Text Indent 3"/>
    <w:basedOn w:val="Normal"/>
    <w:link w:val="BodyTextIndent3Char"/>
    <w:uiPriority w:val="99"/>
    <w:rsid w:val="007E5D82"/>
    <w:pPr>
      <w:spacing w:after="0" w:line="240" w:lineRule="auto"/>
      <w:ind w:left="1440"/>
    </w:pPr>
    <w:rPr>
      <w:rFonts w:ascii="Book Antiqua" w:hAnsi="Book Antiqua"/>
      <w:szCs w:val="20"/>
    </w:rPr>
  </w:style>
  <w:style w:type="character" w:customStyle="1" w:styleId="BodyTextIndent3Char">
    <w:name w:val="Body Text Indent 3 Char"/>
    <w:basedOn w:val="DefaultParagraphFont"/>
    <w:link w:val="BodyTextIndent3"/>
    <w:uiPriority w:val="99"/>
    <w:locked/>
    <w:rsid w:val="007E5D82"/>
    <w:rPr>
      <w:rFonts w:ascii="Book Antiqua" w:hAnsi="Book Antiqua" w:cs="Times New Roman"/>
      <w:sz w:val="22"/>
    </w:rPr>
  </w:style>
  <w:style w:type="paragraph" w:styleId="BodyTextIndent2">
    <w:name w:val="Body Text Indent 2"/>
    <w:basedOn w:val="Normal"/>
    <w:link w:val="BodyTextIndent2Char"/>
    <w:uiPriority w:val="99"/>
    <w:rsid w:val="007E5D82"/>
    <w:pPr>
      <w:spacing w:after="0" w:line="240" w:lineRule="auto"/>
      <w:ind w:left="720" w:hanging="720"/>
    </w:pPr>
    <w:rPr>
      <w:rFonts w:ascii="Book Antiqua" w:hAnsi="Book Antiqua"/>
      <w:szCs w:val="20"/>
    </w:rPr>
  </w:style>
  <w:style w:type="character" w:customStyle="1" w:styleId="BodyTextIndent2Char">
    <w:name w:val="Body Text Indent 2 Char"/>
    <w:basedOn w:val="DefaultParagraphFont"/>
    <w:link w:val="BodyTextIndent2"/>
    <w:uiPriority w:val="99"/>
    <w:locked/>
    <w:rsid w:val="007E5D82"/>
    <w:rPr>
      <w:rFonts w:ascii="Book Antiqua" w:hAnsi="Book Antiqua" w:cs="Times New Roman"/>
      <w:sz w:val="22"/>
    </w:rPr>
  </w:style>
  <w:style w:type="paragraph" w:styleId="BodyTextIndent">
    <w:name w:val="Body Text Indent"/>
    <w:basedOn w:val="Normal"/>
    <w:link w:val="BodyTextIndentChar"/>
    <w:uiPriority w:val="99"/>
    <w:rsid w:val="007E5D82"/>
    <w:pPr>
      <w:tabs>
        <w:tab w:val="left" w:pos="540"/>
      </w:tabs>
      <w:spacing w:after="0" w:line="240" w:lineRule="auto"/>
      <w:ind w:left="720" w:hanging="540"/>
    </w:pPr>
    <w:rPr>
      <w:rFonts w:ascii="Times New Roman" w:hAnsi="Times New Roman"/>
      <w:b/>
      <w:sz w:val="24"/>
      <w:szCs w:val="20"/>
    </w:rPr>
  </w:style>
  <w:style w:type="character" w:customStyle="1" w:styleId="BodyTextIndentChar">
    <w:name w:val="Body Text Indent Char"/>
    <w:basedOn w:val="DefaultParagraphFont"/>
    <w:link w:val="BodyTextIndent"/>
    <w:uiPriority w:val="99"/>
    <w:locked/>
    <w:rsid w:val="007E5D82"/>
    <w:rPr>
      <w:rFonts w:ascii="Times New Roman" w:hAnsi="Times New Roman" w:cs="Times New Roman"/>
      <w:b/>
      <w:sz w:val="24"/>
    </w:rPr>
  </w:style>
  <w:style w:type="paragraph" w:customStyle="1" w:styleId="Default">
    <w:name w:val="Default"/>
    <w:rsid w:val="007E5D82"/>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rsid w:val="007E5D82"/>
    <w:rPr>
      <w:rFonts w:cs="Times New Roman"/>
      <w:color w:val="800080"/>
      <w:u w:val="single"/>
    </w:rPr>
  </w:style>
  <w:style w:type="paragraph" w:styleId="DocumentMap">
    <w:name w:val="Document Map"/>
    <w:basedOn w:val="Normal"/>
    <w:link w:val="DocumentMapChar"/>
    <w:uiPriority w:val="99"/>
    <w:semiHidden/>
    <w:rsid w:val="00323C1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0698C"/>
    <w:rPr>
      <w:rFonts w:ascii="Times New Roman" w:hAnsi="Times New Roman"/>
      <w:sz w:val="0"/>
      <w:szCs w:val="0"/>
      <w:lang w:eastAsia="en-US"/>
    </w:rPr>
  </w:style>
  <w:style w:type="table" w:customStyle="1" w:styleId="TableGrid1">
    <w:name w:val="Table Grid1"/>
    <w:basedOn w:val="TableNormal"/>
    <w:next w:val="TableGrid"/>
    <w:rsid w:val="004506DB"/>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4506DB"/>
    <w:rPr>
      <w:rFonts w:ascii="Times New Roman" w:eastAsia="Times New Roman" w:hAnsi="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07002">
      <w:marLeft w:val="0"/>
      <w:marRight w:val="0"/>
      <w:marTop w:val="0"/>
      <w:marBottom w:val="0"/>
      <w:divBdr>
        <w:top w:val="none" w:sz="0" w:space="0" w:color="auto"/>
        <w:left w:val="none" w:sz="0" w:space="0" w:color="auto"/>
        <w:bottom w:val="none" w:sz="0" w:space="0" w:color="auto"/>
        <w:right w:val="none" w:sz="0" w:space="0" w:color="auto"/>
      </w:divBdr>
    </w:div>
    <w:div w:id="1711107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isability.nku.edu/" TargetMode="External"/><Relationship Id="rId12" Type="http://schemas.openxmlformats.org/officeDocument/2006/relationships/hyperlink" Target="http://coehs.nku.edu/departments/teachered/documents/code-of-ethics.html" TargetMode="External"/><Relationship Id="rId13" Type="http://schemas.openxmlformats.org/officeDocument/2006/relationships/hyperlink" Target="http://www.kyepsb.net/legal/ethics.asp" TargetMode="External"/><Relationship Id="rId14" Type="http://schemas.openxmlformats.org/officeDocument/2006/relationships/hyperlink" Target="http://www.kyepsb.net/index.asp" TargetMode="External"/><Relationship Id="rId15" Type="http://schemas.openxmlformats.org/officeDocument/2006/relationships/hyperlink" Target="http://www.nku.edu/calendars.html" TargetMode="External"/><Relationship Id="rId16" Type="http://schemas.openxmlformats.org/officeDocument/2006/relationships/hyperlink" Target="http://www.kyepsb.net/teacherprep/standards.asp"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coehs.nku.edu/departments/teachered/ncate/conceptual_framewor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C439-3638-1E41-94B7-0628BEA3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8793</Words>
  <Characters>50123</Characters>
  <Application>Microsoft Macintosh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COLLEGE OF EDUCATION AND HUMAN SERVICES</vt:lpstr>
    </vt:vector>
  </TitlesOfParts>
  <Company>NKU</Company>
  <LinksUpToDate>false</LinksUpToDate>
  <CharactersWithSpaces>58799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EDUCATION AND HUMAN SERVICES</dc:title>
  <dc:creator>Administrator</dc:creator>
  <cp:lastModifiedBy>NKU</cp:lastModifiedBy>
  <cp:revision>2</cp:revision>
  <cp:lastPrinted>2015-01-07T15:53:00Z</cp:lastPrinted>
  <dcterms:created xsi:type="dcterms:W3CDTF">2017-12-18T18:37:00Z</dcterms:created>
  <dcterms:modified xsi:type="dcterms:W3CDTF">2017-12-18T18:37:00Z</dcterms:modified>
</cp:coreProperties>
</file>